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212" w:rsidRPr="00D53212" w:rsidRDefault="00D53212" w:rsidP="00D53212">
      <w:pPr>
        <w:pStyle w:val="NormalWeb"/>
        <w:jc w:val="center"/>
        <w:rPr>
          <w:b/>
        </w:rPr>
      </w:pPr>
      <w:r w:rsidRPr="00D53212">
        <w:rPr>
          <w:b/>
        </w:rPr>
        <w:t>T.C.</w:t>
      </w:r>
    </w:p>
    <w:p w:rsidR="00D53212" w:rsidRPr="00D53212" w:rsidRDefault="00D53212" w:rsidP="00D53212">
      <w:pPr>
        <w:pStyle w:val="NormalWeb"/>
        <w:jc w:val="center"/>
        <w:rPr>
          <w:b/>
        </w:rPr>
      </w:pPr>
      <w:r w:rsidRPr="00D53212">
        <w:rPr>
          <w:b/>
        </w:rPr>
        <w:t>TOROS ÜNİVERSİTESİ</w:t>
      </w:r>
    </w:p>
    <w:p w:rsidR="00D53212" w:rsidRPr="00D53212" w:rsidRDefault="00D53212" w:rsidP="00D53212">
      <w:pPr>
        <w:pStyle w:val="NormalWeb"/>
        <w:jc w:val="center"/>
        <w:rPr>
          <w:b/>
        </w:rPr>
      </w:pPr>
    </w:p>
    <w:p w:rsidR="00D53212" w:rsidRPr="00D53212" w:rsidRDefault="00D53212" w:rsidP="00D53212">
      <w:pPr>
        <w:pStyle w:val="NormalWeb"/>
      </w:pPr>
    </w:p>
    <w:p w:rsidR="00D53212" w:rsidRPr="00D53212" w:rsidRDefault="00D53212" w:rsidP="00D53212">
      <w:pPr>
        <w:pStyle w:val="NormalWeb"/>
        <w:rPr>
          <w:b/>
        </w:rPr>
      </w:pPr>
      <w:r w:rsidRPr="00D53212">
        <w:rPr>
          <w:noProof/>
        </w:rPr>
        <w:drawing>
          <wp:inline distT="0" distB="0" distL="0" distR="0" wp14:anchorId="5F4630AC" wp14:editId="22C62AB3">
            <wp:extent cx="1082040" cy="1082040"/>
            <wp:effectExtent l="0" t="0" r="3810" b="3810"/>
            <wp:docPr id="2" name="Resim 2" descr="C:\Users\itdep\Downloads\image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tdep\Downloads\images (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r w:rsidRPr="00D53212">
        <w:rPr>
          <w:b/>
        </w:rPr>
        <w:t xml:space="preserve">     TOROS ÜNİVERSİTESİ BÖLÜM FAALİYET RAPORU</w:t>
      </w:r>
    </w:p>
    <w:p w:rsidR="00D53212" w:rsidRPr="00D53212" w:rsidRDefault="00D53212" w:rsidP="00D53212">
      <w:pPr>
        <w:pStyle w:val="NormalWeb"/>
        <w:rPr>
          <w:b/>
        </w:rPr>
      </w:pPr>
    </w:p>
    <w:p w:rsidR="00D53212" w:rsidRPr="00D53212" w:rsidRDefault="00D53212" w:rsidP="00D53212">
      <w:pPr>
        <w:pStyle w:val="NormalWeb"/>
        <w:rPr>
          <w:b/>
        </w:rPr>
      </w:pPr>
    </w:p>
    <w:p w:rsidR="00D53212" w:rsidRPr="00D53212" w:rsidRDefault="00D53212" w:rsidP="00D53212">
      <w:pPr>
        <w:pStyle w:val="NormalWeb"/>
        <w:rPr>
          <w:b/>
        </w:rPr>
      </w:pPr>
    </w:p>
    <w:p w:rsidR="00D53212" w:rsidRPr="00D53212" w:rsidRDefault="00D53212" w:rsidP="00D53212">
      <w:pPr>
        <w:pStyle w:val="NormalWeb"/>
        <w:rPr>
          <w:b/>
        </w:rPr>
      </w:pPr>
    </w:p>
    <w:p w:rsidR="00D53212" w:rsidRPr="00D53212" w:rsidRDefault="00D53212" w:rsidP="00D53212">
      <w:pPr>
        <w:pStyle w:val="NormalWeb"/>
        <w:rPr>
          <w:b/>
        </w:rPr>
      </w:pPr>
    </w:p>
    <w:p w:rsidR="00D53212" w:rsidRPr="00D53212" w:rsidRDefault="00D53212" w:rsidP="00D53212">
      <w:pPr>
        <w:pStyle w:val="NormalWeb"/>
        <w:rPr>
          <w:b/>
        </w:rPr>
      </w:pPr>
    </w:p>
    <w:p w:rsidR="00D53212" w:rsidRPr="00D53212" w:rsidRDefault="00D53212" w:rsidP="00D53212">
      <w:pPr>
        <w:pStyle w:val="Balk2"/>
        <w:ind w:left="457" w:right="470"/>
        <w:jc w:val="center"/>
      </w:pPr>
      <w:r w:rsidRPr="00D53212">
        <w:rPr>
          <w:color w:val="000000"/>
        </w:rPr>
        <w:t>[HEMŞİRELİK]</w:t>
      </w:r>
    </w:p>
    <w:p w:rsidR="00D53212" w:rsidRPr="00D53212" w:rsidRDefault="00D53212" w:rsidP="00D53212">
      <w:pPr>
        <w:spacing w:after="240"/>
        <w:rPr>
          <w:rFonts w:ascii="Times New Roman" w:hAnsi="Times New Roman" w:cs="Times New Roman"/>
        </w:rPr>
      </w:pPr>
      <w:r w:rsidRPr="00D53212">
        <w:rPr>
          <w:rFonts w:ascii="Times New Roman" w:hAnsi="Times New Roman" w:cs="Times New Roman"/>
        </w:rPr>
        <w:br/>
      </w:r>
      <w:r w:rsidRPr="00D53212">
        <w:rPr>
          <w:rFonts w:ascii="Times New Roman" w:hAnsi="Times New Roman" w:cs="Times New Roman"/>
        </w:rPr>
        <w:br/>
      </w:r>
      <w:r w:rsidRPr="00D53212">
        <w:rPr>
          <w:rFonts w:ascii="Times New Roman" w:hAnsi="Times New Roman" w:cs="Times New Roman"/>
        </w:rPr>
        <w:br/>
      </w:r>
      <w:r w:rsidRPr="00D53212">
        <w:rPr>
          <w:rFonts w:ascii="Times New Roman" w:hAnsi="Times New Roman" w:cs="Times New Roman"/>
        </w:rPr>
        <w:br/>
      </w:r>
      <w:r w:rsidRPr="00D53212">
        <w:rPr>
          <w:rFonts w:ascii="Times New Roman" w:hAnsi="Times New Roman" w:cs="Times New Roman"/>
        </w:rPr>
        <w:br/>
      </w:r>
      <w:r w:rsidRPr="00D53212">
        <w:rPr>
          <w:rFonts w:ascii="Times New Roman" w:hAnsi="Times New Roman" w:cs="Times New Roman"/>
        </w:rPr>
        <w:br/>
      </w:r>
      <w:r w:rsidRPr="00D53212">
        <w:rPr>
          <w:rFonts w:ascii="Times New Roman" w:hAnsi="Times New Roman" w:cs="Times New Roman"/>
        </w:rPr>
        <w:br/>
      </w:r>
    </w:p>
    <w:p w:rsidR="00D53212" w:rsidRPr="00D53212" w:rsidRDefault="00D53212" w:rsidP="00D53212">
      <w:pPr>
        <w:pStyle w:val="NormalWeb"/>
        <w:spacing w:before="185" w:beforeAutospacing="0" w:after="0" w:afterAutospacing="0"/>
        <w:ind w:left="452" w:right="470"/>
        <w:jc w:val="center"/>
      </w:pPr>
      <w:r w:rsidRPr="00D53212">
        <w:rPr>
          <w:b/>
          <w:bCs/>
          <w:color w:val="000000"/>
        </w:rPr>
        <w:t>[SAĞLIK BİLİMLERİ FAKÜLTESİ]</w:t>
      </w:r>
    </w:p>
    <w:p w:rsidR="00D53212" w:rsidRPr="00D53212" w:rsidRDefault="00D53212" w:rsidP="00D53212">
      <w:pPr>
        <w:rPr>
          <w:rFonts w:ascii="Times New Roman" w:hAnsi="Times New Roman" w:cs="Times New Roman"/>
        </w:rPr>
      </w:pPr>
    </w:p>
    <w:p w:rsidR="00D53212" w:rsidRPr="00D53212" w:rsidRDefault="00D53212" w:rsidP="00D53212">
      <w:pPr>
        <w:pStyle w:val="NormalWeb"/>
        <w:spacing w:before="231" w:beforeAutospacing="0" w:after="0" w:afterAutospacing="0"/>
        <w:ind w:left="454" w:right="470"/>
        <w:jc w:val="center"/>
      </w:pPr>
      <w:r w:rsidRPr="00D53212">
        <w:rPr>
          <w:b/>
          <w:bCs/>
          <w:color w:val="000000"/>
        </w:rPr>
        <w:t>[45 Evler Kampüsü]</w:t>
      </w:r>
    </w:p>
    <w:p w:rsidR="00D53212" w:rsidRPr="00D53212" w:rsidRDefault="00D53212" w:rsidP="00D53212">
      <w:pPr>
        <w:rPr>
          <w:rFonts w:ascii="Times New Roman" w:hAnsi="Times New Roman" w:cs="Times New Roman"/>
        </w:rPr>
      </w:pPr>
    </w:p>
    <w:p w:rsidR="00D53212" w:rsidRPr="00D53212" w:rsidRDefault="00E37E2E" w:rsidP="00D53212">
      <w:pPr>
        <w:pStyle w:val="NormalWeb"/>
        <w:spacing w:before="210" w:beforeAutospacing="0" w:after="0" w:afterAutospacing="0"/>
        <w:ind w:left="449" w:right="470"/>
        <w:jc w:val="center"/>
      </w:pPr>
      <w:r>
        <w:rPr>
          <w:b/>
          <w:bCs/>
          <w:color w:val="000000"/>
        </w:rPr>
        <w:t>[2025</w:t>
      </w:r>
      <w:r w:rsidR="00D53212" w:rsidRPr="00D53212">
        <w:rPr>
          <w:b/>
          <w:bCs/>
          <w:color w:val="000000"/>
        </w:rPr>
        <w:t>]</w:t>
      </w:r>
    </w:p>
    <w:p w:rsidR="00D53212" w:rsidRDefault="00D53212" w:rsidP="00D53212">
      <w:pPr>
        <w:pStyle w:val="NormalWeb"/>
        <w:rPr>
          <w:rFonts w:asciiTheme="minorHAnsi" w:hAnsiTheme="minorHAnsi" w:cstheme="minorHAnsi"/>
        </w:rPr>
      </w:pPr>
    </w:p>
    <w:p w:rsidR="00D53212" w:rsidRDefault="00D53212" w:rsidP="00D53212">
      <w:pPr>
        <w:pStyle w:val="NormalWeb"/>
        <w:rPr>
          <w:rFonts w:asciiTheme="minorHAnsi" w:hAnsiTheme="minorHAnsi" w:cstheme="minorHAnsi"/>
        </w:rPr>
      </w:pPr>
    </w:p>
    <w:p w:rsidR="00D53212" w:rsidRDefault="00D53212" w:rsidP="00D53212">
      <w:pPr>
        <w:pStyle w:val="NormalWeb"/>
      </w:pPr>
    </w:p>
    <w:tbl>
      <w:tblPr>
        <w:tblStyle w:val="TabloKlavuzu"/>
        <w:tblW w:w="0" w:type="auto"/>
        <w:tblLook w:val="04A0" w:firstRow="1" w:lastRow="0" w:firstColumn="1" w:lastColumn="0" w:noHBand="0" w:noVBand="1"/>
      </w:tblPr>
      <w:tblGrid>
        <w:gridCol w:w="7508"/>
        <w:gridCol w:w="1554"/>
      </w:tblGrid>
      <w:tr w:rsidR="00D53212" w:rsidTr="00B303DE">
        <w:tc>
          <w:tcPr>
            <w:tcW w:w="7508" w:type="dxa"/>
          </w:tcPr>
          <w:p w:rsidR="00D53212" w:rsidRPr="00A140A7" w:rsidRDefault="00D53212" w:rsidP="00D53212">
            <w:pPr>
              <w:pStyle w:val="NormalWeb"/>
              <w:rPr>
                <w:b/>
              </w:rPr>
            </w:pPr>
            <w:r w:rsidRPr="00A140A7">
              <w:rPr>
                <w:b/>
              </w:rPr>
              <w:lastRenderedPageBreak/>
              <w:t>İÇİNDEKİLER</w:t>
            </w:r>
          </w:p>
        </w:tc>
        <w:tc>
          <w:tcPr>
            <w:tcW w:w="1554" w:type="dxa"/>
          </w:tcPr>
          <w:p w:rsidR="00D53212" w:rsidRPr="00A140A7" w:rsidRDefault="00B303DE" w:rsidP="00D53212">
            <w:pPr>
              <w:pStyle w:val="NormalWeb"/>
              <w:rPr>
                <w:b/>
              </w:rPr>
            </w:pPr>
            <w:r w:rsidRPr="00A140A7">
              <w:rPr>
                <w:b/>
              </w:rPr>
              <w:t>SAYFA NO</w:t>
            </w:r>
          </w:p>
        </w:tc>
      </w:tr>
      <w:tr w:rsidR="00D53212" w:rsidTr="00B303DE">
        <w:tc>
          <w:tcPr>
            <w:tcW w:w="7508" w:type="dxa"/>
          </w:tcPr>
          <w:p w:rsidR="00D53212" w:rsidRPr="00A140A7" w:rsidRDefault="00CB229E" w:rsidP="00D53212">
            <w:pPr>
              <w:pStyle w:val="NormalWeb"/>
              <w:rPr>
                <w:b/>
              </w:rPr>
            </w:pPr>
            <w:r>
              <w:rPr>
                <w:b/>
              </w:rPr>
              <w:t xml:space="preserve">BİRİM YÖNETİCİSİ </w:t>
            </w:r>
            <w:r w:rsidR="00B303DE" w:rsidRPr="00A140A7">
              <w:rPr>
                <w:b/>
              </w:rPr>
              <w:t>YÖNETİCİ</w:t>
            </w:r>
            <w:r>
              <w:rPr>
                <w:b/>
              </w:rPr>
              <w:t>Sİ</w:t>
            </w:r>
            <w:r w:rsidR="00B303DE" w:rsidRPr="00A140A7">
              <w:rPr>
                <w:b/>
              </w:rPr>
              <w:t xml:space="preserve"> SUNUŞU</w:t>
            </w:r>
          </w:p>
        </w:tc>
        <w:tc>
          <w:tcPr>
            <w:tcW w:w="1554" w:type="dxa"/>
          </w:tcPr>
          <w:p w:rsidR="00D53212" w:rsidRPr="00A140A7" w:rsidRDefault="00B31300" w:rsidP="00D53212">
            <w:pPr>
              <w:pStyle w:val="NormalWeb"/>
              <w:rPr>
                <w:b/>
              </w:rPr>
            </w:pPr>
            <w:r w:rsidRPr="00A140A7">
              <w:rPr>
                <w:b/>
              </w:rPr>
              <w:t>3</w:t>
            </w:r>
          </w:p>
        </w:tc>
      </w:tr>
      <w:tr w:rsidR="00D53212" w:rsidTr="00B303DE">
        <w:tc>
          <w:tcPr>
            <w:tcW w:w="7508" w:type="dxa"/>
          </w:tcPr>
          <w:p w:rsidR="00D53212" w:rsidRPr="007411EE" w:rsidRDefault="00B303DE" w:rsidP="00B303DE">
            <w:pPr>
              <w:pStyle w:val="NormalWeb"/>
              <w:rPr>
                <w:b/>
              </w:rPr>
            </w:pPr>
            <w:r w:rsidRPr="007411EE">
              <w:rPr>
                <w:b/>
              </w:rPr>
              <w:t>I-GENEL BİLGİLER</w:t>
            </w:r>
          </w:p>
        </w:tc>
        <w:tc>
          <w:tcPr>
            <w:tcW w:w="1554" w:type="dxa"/>
          </w:tcPr>
          <w:p w:rsidR="00D53212" w:rsidRPr="00A140A7" w:rsidRDefault="001057C8" w:rsidP="00D53212">
            <w:pPr>
              <w:pStyle w:val="NormalWeb"/>
              <w:rPr>
                <w:b/>
              </w:rPr>
            </w:pPr>
            <w:r w:rsidRPr="00A140A7">
              <w:rPr>
                <w:b/>
              </w:rPr>
              <w:t>4</w:t>
            </w:r>
          </w:p>
        </w:tc>
      </w:tr>
      <w:tr w:rsidR="00D53212" w:rsidTr="00B303DE">
        <w:tc>
          <w:tcPr>
            <w:tcW w:w="7508" w:type="dxa"/>
          </w:tcPr>
          <w:p w:rsidR="00D53212" w:rsidRPr="00A140A7" w:rsidRDefault="00B303DE" w:rsidP="00B303DE">
            <w:pPr>
              <w:pStyle w:val="NormalWeb"/>
            </w:pPr>
            <w:r w:rsidRPr="00A140A7">
              <w:t>A-Misyon ve Vizyon</w:t>
            </w:r>
          </w:p>
        </w:tc>
        <w:tc>
          <w:tcPr>
            <w:tcW w:w="1554" w:type="dxa"/>
          </w:tcPr>
          <w:p w:rsidR="00D53212" w:rsidRPr="00A140A7" w:rsidRDefault="00B31300" w:rsidP="00D53212">
            <w:pPr>
              <w:pStyle w:val="NormalWeb"/>
              <w:rPr>
                <w:b/>
              </w:rPr>
            </w:pPr>
            <w:r w:rsidRPr="00A140A7">
              <w:rPr>
                <w:b/>
              </w:rPr>
              <w:t>4</w:t>
            </w:r>
          </w:p>
        </w:tc>
      </w:tr>
      <w:tr w:rsidR="00D53212" w:rsidTr="00B303DE">
        <w:tc>
          <w:tcPr>
            <w:tcW w:w="7508" w:type="dxa"/>
          </w:tcPr>
          <w:p w:rsidR="00D53212" w:rsidRPr="00A140A7" w:rsidRDefault="00B303DE" w:rsidP="00D53212">
            <w:pPr>
              <w:pStyle w:val="NormalWeb"/>
            </w:pPr>
            <w:r w:rsidRPr="00A140A7">
              <w:t>B-Yetki, Görev ve Sorumluluklar</w:t>
            </w:r>
          </w:p>
        </w:tc>
        <w:tc>
          <w:tcPr>
            <w:tcW w:w="1554" w:type="dxa"/>
          </w:tcPr>
          <w:p w:rsidR="00D53212" w:rsidRPr="00A140A7" w:rsidRDefault="001057C8" w:rsidP="00D53212">
            <w:pPr>
              <w:pStyle w:val="NormalWeb"/>
              <w:rPr>
                <w:b/>
              </w:rPr>
            </w:pPr>
            <w:r w:rsidRPr="00A140A7">
              <w:rPr>
                <w:b/>
              </w:rPr>
              <w:t>4</w:t>
            </w:r>
          </w:p>
        </w:tc>
      </w:tr>
      <w:tr w:rsidR="00D53212" w:rsidTr="00B303DE">
        <w:tc>
          <w:tcPr>
            <w:tcW w:w="7508" w:type="dxa"/>
          </w:tcPr>
          <w:p w:rsidR="00D53212" w:rsidRPr="00A140A7" w:rsidRDefault="00B303DE" w:rsidP="00D53212">
            <w:pPr>
              <w:pStyle w:val="NormalWeb"/>
            </w:pPr>
            <w:r w:rsidRPr="00A140A7">
              <w:t>C-İdareye İlişkin Bilgiler</w:t>
            </w:r>
          </w:p>
        </w:tc>
        <w:tc>
          <w:tcPr>
            <w:tcW w:w="1554" w:type="dxa"/>
          </w:tcPr>
          <w:p w:rsidR="00D53212" w:rsidRPr="00A140A7" w:rsidRDefault="004C0C44" w:rsidP="00D53212">
            <w:pPr>
              <w:pStyle w:val="NormalWeb"/>
              <w:rPr>
                <w:b/>
              </w:rPr>
            </w:pPr>
            <w:r w:rsidRPr="00A140A7">
              <w:rPr>
                <w:b/>
              </w:rPr>
              <w:t>10</w:t>
            </w:r>
          </w:p>
        </w:tc>
      </w:tr>
      <w:tr w:rsidR="00D53212" w:rsidTr="00B303DE">
        <w:tc>
          <w:tcPr>
            <w:tcW w:w="7508" w:type="dxa"/>
          </w:tcPr>
          <w:p w:rsidR="00D53212" w:rsidRPr="00A140A7" w:rsidRDefault="00B27B37" w:rsidP="00B27B37">
            <w:pPr>
              <w:pStyle w:val="NormalWeb"/>
              <w:numPr>
                <w:ilvl w:val="0"/>
                <w:numId w:val="8"/>
              </w:numPr>
            </w:pPr>
            <w:r w:rsidRPr="00A140A7">
              <w:t>Fiziksel Yapı</w:t>
            </w:r>
          </w:p>
        </w:tc>
        <w:tc>
          <w:tcPr>
            <w:tcW w:w="1554" w:type="dxa"/>
          </w:tcPr>
          <w:p w:rsidR="00D53212" w:rsidRPr="00A140A7" w:rsidRDefault="00B27B37" w:rsidP="00D53212">
            <w:pPr>
              <w:pStyle w:val="NormalWeb"/>
              <w:rPr>
                <w:b/>
              </w:rPr>
            </w:pPr>
            <w:r w:rsidRPr="00A140A7">
              <w:rPr>
                <w:b/>
              </w:rPr>
              <w:t>10</w:t>
            </w:r>
          </w:p>
        </w:tc>
      </w:tr>
      <w:tr w:rsidR="00D53212" w:rsidTr="00B303DE">
        <w:tc>
          <w:tcPr>
            <w:tcW w:w="7508" w:type="dxa"/>
          </w:tcPr>
          <w:p w:rsidR="00D53212" w:rsidRPr="00A140A7" w:rsidRDefault="00B27B37" w:rsidP="00B27B37">
            <w:pPr>
              <w:pStyle w:val="NormalWeb"/>
              <w:numPr>
                <w:ilvl w:val="0"/>
                <w:numId w:val="8"/>
              </w:numPr>
            </w:pPr>
            <w:r w:rsidRPr="00A140A7">
              <w:t>Örgüt Yapısı</w:t>
            </w:r>
          </w:p>
        </w:tc>
        <w:tc>
          <w:tcPr>
            <w:tcW w:w="1554" w:type="dxa"/>
          </w:tcPr>
          <w:p w:rsidR="00D53212" w:rsidRPr="00A140A7" w:rsidRDefault="0088184A" w:rsidP="00D53212">
            <w:pPr>
              <w:pStyle w:val="NormalWeb"/>
              <w:rPr>
                <w:b/>
              </w:rPr>
            </w:pPr>
            <w:r>
              <w:rPr>
                <w:b/>
              </w:rPr>
              <w:t>11</w:t>
            </w:r>
          </w:p>
        </w:tc>
      </w:tr>
      <w:tr w:rsidR="00B27B37" w:rsidTr="00B303DE">
        <w:tc>
          <w:tcPr>
            <w:tcW w:w="7508" w:type="dxa"/>
          </w:tcPr>
          <w:p w:rsidR="00B27B37" w:rsidRPr="00A140A7" w:rsidRDefault="00B27B37" w:rsidP="00B27B37">
            <w:pPr>
              <w:pStyle w:val="NormalWeb"/>
              <w:numPr>
                <w:ilvl w:val="0"/>
                <w:numId w:val="8"/>
              </w:numPr>
            </w:pPr>
            <w:r w:rsidRPr="00A140A7">
              <w:t>Bilgi ve Teknolojik Kaynaklar</w:t>
            </w:r>
          </w:p>
        </w:tc>
        <w:tc>
          <w:tcPr>
            <w:tcW w:w="1554" w:type="dxa"/>
          </w:tcPr>
          <w:p w:rsidR="00B27B37" w:rsidRPr="00A140A7" w:rsidRDefault="00B27B37" w:rsidP="00D53212">
            <w:pPr>
              <w:pStyle w:val="NormalWeb"/>
              <w:rPr>
                <w:b/>
              </w:rPr>
            </w:pPr>
            <w:r w:rsidRPr="00A140A7">
              <w:rPr>
                <w:b/>
              </w:rPr>
              <w:t>1</w:t>
            </w:r>
            <w:r w:rsidR="008C46E2" w:rsidRPr="00A140A7">
              <w:rPr>
                <w:b/>
              </w:rPr>
              <w:t>4</w:t>
            </w:r>
          </w:p>
        </w:tc>
      </w:tr>
      <w:tr w:rsidR="00A67EC6" w:rsidTr="00A67EC6">
        <w:trPr>
          <w:trHeight w:val="318"/>
        </w:trPr>
        <w:tc>
          <w:tcPr>
            <w:tcW w:w="7508" w:type="dxa"/>
          </w:tcPr>
          <w:p w:rsidR="00A67EC6" w:rsidRPr="00A140A7" w:rsidRDefault="00A67EC6" w:rsidP="00B27B37">
            <w:pPr>
              <w:pStyle w:val="NormalWeb"/>
              <w:numPr>
                <w:ilvl w:val="0"/>
                <w:numId w:val="8"/>
              </w:numPr>
            </w:pPr>
            <w:r w:rsidRPr="00A140A7">
              <w:t xml:space="preserve">İnsan Kaynakları </w:t>
            </w:r>
          </w:p>
        </w:tc>
        <w:tc>
          <w:tcPr>
            <w:tcW w:w="1554" w:type="dxa"/>
          </w:tcPr>
          <w:p w:rsidR="00A67EC6" w:rsidRPr="00A140A7" w:rsidRDefault="0088184A" w:rsidP="00D53212">
            <w:pPr>
              <w:pStyle w:val="NormalWeb"/>
              <w:rPr>
                <w:b/>
              </w:rPr>
            </w:pPr>
            <w:r>
              <w:rPr>
                <w:b/>
              </w:rPr>
              <w:t>14</w:t>
            </w:r>
          </w:p>
        </w:tc>
      </w:tr>
      <w:tr w:rsidR="00A67EC6" w:rsidTr="00A67EC6">
        <w:trPr>
          <w:trHeight w:val="318"/>
        </w:trPr>
        <w:tc>
          <w:tcPr>
            <w:tcW w:w="7508" w:type="dxa"/>
          </w:tcPr>
          <w:p w:rsidR="00A67EC6" w:rsidRPr="00A140A7" w:rsidRDefault="00A67EC6" w:rsidP="00B27B37">
            <w:pPr>
              <w:pStyle w:val="NormalWeb"/>
              <w:numPr>
                <w:ilvl w:val="0"/>
                <w:numId w:val="8"/>
              </w:numPr>
            </w:pPr>
            <w:r w:rsidRPr="00A140A7">
              <w:t>Sunulan Hizmetler</w:t>
            </w:r>
          </w:p>
        </w:tc>
        <w:tc>
          <w:tcPr>
            <w:tcW w:w="1554" w:type="dxa"/>
          </w:tcPr>
          <w:p w:rsidR="00A67EC6" w:rsidRPr="00A140A7" w:rsidRDefault="00A67EC6" w:rsidP="00D53212">
            <w:pPr>
              <w:pStyle w:val="NormalWeb"/>
              <w:rPr>
                <w:b/>
              </w:rPr>
            </w:pPr>
            <w:r w:rsidRPr="00A140A7">
              <w:rPr>
                <w:b/>
              </w:rPr>
              <w:t>1</w:t>
            </w:r>
            <w:r w:rsidR="0088184A">
              <w:rPr>
                <w:b/>
              </w:rPr>
              <w:t>5</w:t>
            </w:r>
          </w:p>
        </w:tc>
      </w:tr>
      <w:tr w:rsidR="007411EE" w:rsidTr="00A67EC6">
        <w:trPr>
          <w:trHeight w:val="318"/>
        </w:trPr>
        <w:tc>
          <w:tcPr>
            <w:tcW w:w="7508" w:type="dxa"/>
          </w:tcPr>
          <w:p w:rsidR="007411EE" w:rsidRPr="00A140A7" w:rsidRDefault="007411EE" w:rsidP="00B27B37">
            <w:pPr>
              <w:pStyle w:val="NormalWeb"/>
              <w:numPr>
                <w:ilvl w:val="0"/>
                <w:numId w:val="8"/>
              </w:numPr>
            </w:pPr>
            <w:r>
              <w:t>Yönetim ve İç Kontrol</w:t>
            </w:r>
          </w:p>
        </w:tc>
        <w:tc>
          <w:tcPr>
            <w:tcW w:w="1554" w:type="dxa"/>
          </w:tcPr>
          <w:p w:rsidR="007411EE" w:rsidRPr="00A140A7" w:rsidRDefault="0088184A" w:rsidP="00D53212">
            <w:pPr>
              <w:pStyle w:val="NormalWeb"/>
              <w:rPr>
                <w:b/>
              </w:rPr>
            </w:pPr>
            <w:r>
              <w:rPr>
                <w:b/>
              </w:rPr>
              <w:t>16</w:t>
            </w:r>
          </w:p>
        </w:tc>
      </w:tr>
      <w:tr w:rsidR="007411EE" w:rsidTr="00A67EC6">
        <w:trPr>
          <w:trHeight w:val="318"/>
        </w:trPr>
        <w:tc>
          <w:tcPr>
            <w:tcW w:w="7508" w:type="dxa"/>
          </w:tcPr>
          <w:p w:rsidR="007411EE" w:rsidRPr="007411EE" w:rsidRDefault="007411EE" w:rsidP="007411EE">
            <w:pPr>
              <w:pStyle w:val="NormalWeb"/>
              <w:rPr>
                <w:b/>
              </w:rPr>
            </w:pPr>
            <w:r w:rsidRPr="007411EE">
              <w:rPr>
                <w:b/>
              </w:rPr>
              <w:t>II-STRATEJİK A</w:t>
            </w:r>
            <w:r>
              <w:rPr>
                <w:b/>
              </w:rPr>
              <w:t>M</w:t>
            </w:r>
            <w:r w:rsidRPr="007411EE">
              <w:rPr>
                <w:b/>
              </w:rPr>
              <w:t>AÇ VE HEDEFLER</w:t>
            </w:r>
          </w:p>
        </w:tc>
        <w:tc>
          <w:tcPr>
            <w:tcW w:w="1554" w:type="dxa"/>
          </w:tcPr>
          <w:p w:rsidR="007411EE" w:rsidRDefault="0088184A" w:rsidP="00D53212">
            <w:pPr>
              <w:pStyle w:val="NormalWeb"/>
              <w:rPr>
                <w:b/>
              </w:rPr>
            </w:pPr>
            <w:r>
              <w:rPr>
                <w:b/>
              </w:rPr>
              <w:t>16</w:t>
            </w:r>
          </w:p>
        </w:tc>
      </w:tr>
      <w:tr w:rsidR="007411EE" w:rsidTr="00A67EC6">
        <w:trPr>
          <w:trHeight w:val="318"/>
        </w:trPr>
        <w:tc>
          <w:tcPr>
            <w:tcW w:w="7508" w:type="dxa"/>
          </w:tcPr>
          <w:p w:rsidR="007411EE" w:rsidRPr="007411EE" w:rsidRDefault="007411EE" w:rsidP="007411EE">
            <w:pPr>
              <w:pStyle w:val="NormalWeb"/>
            </w:pPr>
            <w:r w:rsidRPr="007411EE">
              <w:t xml:space="preserve">A. Birim Amaç ve Hedefleri </w:t>
            </w:r>
          </w:p>
        </w:tc>
        <w:tc>
          <w:tcPr>
            <w:tcW w:w="1554" w:type="dxa"/>
          </w:tcPr>
          <w:p w:rsidR="007411EE" w:rsidRDefault="0088184A" w:rsidP="00D53212">
            <w:pPr>
              <w:pStyle w:val="NormalWeb"/>
              <w:rPr>
                <w:b/>
              </w:rPr>
            </w:pPr>
            <w:r>
              <w:rPr>
                <w:b/>
              </w:rPr>
              <w:t>16</w:t>
            </w:r>
          </w:p>
        </w:tc>
      </w:tr>
      <w:tr w:rsidR="007411EE" w:rsidTr="00A67EC6">
        <w:trPr>
          <w:trHeight w:val="318"/>
        </w:trPr>
        <w:tc>
          <w:tcPr>
            <w:tcW w:w="7508" w:type="dxa"/>
          </w:tcPr>
          <w:p w:rsidR="007411EE" w:rsidRPr="007411EE" w:rsidRDefault="007411EE" w:rsidP="007411EE">
            <w:pPr>
              <w:pStyle w:val="NormalWeb"/>
            </w:pPr>
            <w:r>
              <w:t>B.Temel Politikalar ve Öncelikler</w:t>
            </w:r>
          </w:p>
        </w:tc>
        <w:tc>
          <w:tcPr>
            <w:tcW w:w="1554" w:type="dxa"/>
          </w:tcPr>
          <w:p w:rsidR="007411EE" w:rsidRDefault="007411EE" w:rsidP="00D53212">
            <w:pPr>
              <w:pStyle w:val="NormalWeb"/>
              <w:rPr>
                <w:b/>
              </w:rPr>
            </w:pPr>
            <w:r>
              <w:rPr>
                <w:b/>
              </w:rPr>
              <w:t>18</w:t>
            </w:r>
          </w:p>
        </w:tc>
      </w:tr>
      <w:tr w:rsidR="007411EE" w:rsidTr="00A67EC6">
        <w:trPr>
          <w:trHeight w:val="318"/>
        </w:trPr>
        <w:tc>
          <w:tcPr>
            <w:tcW w:w="7508" w:type="dxa"/>
          </w:tcPr>
          <w:p w:rsidR="007411EE" w:rsidRPr="007411EE" w:rsidRDefault="007411EE" w:rsidP="007411EE">
            <w:pPr>
              <w:pStyle w:val="NormalWeb"/>
              <w:rPr>
                <w:b/>
              </w:rPr>
            </w:pPr>
            <w:r w:rsidRPr="007411EE">
              <w:rPr>
                <w:b/>
              </w:rPr>
              <w:t>III.FAALİYETLERE İLİŞKİN BİLGİ VE DEĞERLENDİRMELER</w:t>
            </w:r>
          </w:p>
        </w:tc>
        <w:tc>
          <w:tcPr>
            <w:tcW w:w="1554" w:type="dxa"/>
          </w:tcPr>
          <w:p w:rsidR="007411EE" w:rsidRDefault="00BB40E5" w:rsidP="00D53212">
            <w:pPr>
              <w:pStyle w:val="NormalWeb"/>
              <w:rPr>
                <w:b/>
              </w:rPr>
            </w:pPr>
            <w:r>
              <w:rPr>
                <w:b/>
              </w:rPr>
              <w:t>18</w:t>
            </w:r>
          </w:p>
        </w:tc>
      </w:tr>
      <w:tr w:rsidR="00BB40E5" w:rsidTr="00A67EC6">
        <w:trPr>
          <w:trHeight w:val="318"/>
        </w:trPr>
        <w:tc>
          <w:tcPr>
            <w:tcW w:w="7508" w:type="dxa"/>
          </w:tcPr>
          <w:p w:rsidR="00BB40E5" w:rsidRPr="007411EE" w:rsidRDefault="00BB40E5" w:rsidP="007411EE">
            <w:pPr>
              <w:pStyle w:val="NormalWeb"/>
              <w:rPr>
                <w:b/>
              </w:rPr>
            </w:pPr>
            <w:r>
              <w:t>A- Mali Bilgiler</w:t>
            </w:r>
          </w:p>
        </w:tc>
        <w:tc>
          <w:tcPr>
            <w:tcW w:w="1554" w:type="dxa"/>
          </w:tcPr>
          <w:p w:rsidR="00BB40E5" w:rsidRDefault="0088184A" w:rsidP="00D53212">
            <w:pPr>
              <w:pStyle w:val="NormalWeb"/>
              <w:rPr>
                <w:b/>
              </w:rPr>
            </w:pPr>
            <w:r>
              <w:rPr>
                <w:b/>
              </w:rPr>
              <w:t>18</w:t>
            </w:r>
          </w:p>
        </w:tc>
      </w:tr>
      <w:tr w:rsidR="00BB40E5" w:rsidTr="00A67EC6">
        <w:trPr>
          <w:trHeight w:val="318"/>
        </w:trPr>
        <w:tc>
          <w:tcPr>
            <w:tcW w:w="7508" w:type="dxa"/>
          </w:tcPr>
          <w:p w:rsidR="00BB40E5" w:rsidRDefault="00BB40E5" w:rsidP="007411EE">
            <w:pPr>
              <w:pStyle w:val="NormalWeb"/>
            </w:pPr>
            <w:r>
              <w:t>B- Performans Bilgileri</w:t>
            </w:r>
          </w:p>
        </w:tc>
        <w:tc>
          <w:tcPr>
            <w:tcW w:w="1554" w:type="dxa"/>
          </w:tcPr>
          <w:p w:rsidR="00BB40E5" w:rsidRDefault="0088184A" w:rsidP="00D53212">
            <w:pPr>
              <w:pStyle w:val="NormalWeb"/>
              <w:rPr>
                <w:b/>
              </w:rPr>
            </w:pPr>
            <w:r>
              <w:rPr>
                <w:b/>
              </w:rPr>
              <w:t>18</w:t>
            </w:r>
          </w:p>
        </w:tc>
      </w:tr>
      <w:tr w:rsidR="00BB40E5" w:rsidTr="00A67EC6">
        <w:trPr>
          <w:trHeight w:val="318"/>
        </w:trPr>
        <w:tc>
          <w:tcPr>
            <w:tcW w:w="7508" w:type="dxa"/>
          </w:tcPr>
          <w:p w:rsidR="00BB40E5" w:rsidRDefault="00BB40E5" w:rsidP="007411EE">
            <w:pPr>
              <w:pStyle w:val="NormalWeb"/>
            </w:pPr>
            <w:r>
              <w:t>1- Faaliyet ve Proje Bilgileri</w:t>
            </w:r>
          </w:p>
        </w:tc>
        <w:tc>
          <w:tcPr>
            <w:tcW w:w="1554" w:type="dxa"/>
          </w:tcPr>
          <w:p w:rsidR="00BB40E5" w:rsidRDefault="00BB40E5" w:rsidP="00D53212">
            <w:pPr>
              <w:pStyle w:val="NormalWeb"/>
              <w:rPr>
                <w:b/>
              </w:rPr>
            </w:pPr>
            <w:r>
              <w:rPr>
                <w:b/>
              </w:rPr>
              <w:t>19</w:t>
            </w:r>
          </w:p>
        </w:tc>
      </w:tr>
      <w:tr w:rsidR="00BB40E5" w:rsidTr="00A67EC6">
        <w:trPr>
          <w:trHeight w:val="318"/>
        </w:trPr>
        <w:tc>
          <w:tcPr>
            <w:tcW w:w="7508" w:type="dxa"/>
          </w:tcPr>
          <w:p w:rsidR="00BB40E5" w:rsidRPr="003A37F4" w:rsidRDefault="003A37F4" w:rsidP="007411EE">
            <w:pPr>
              <w:pStyle w:val="NormalWeb"/>
              <w:rPr>
                <w:b/>
              </w:rPr>
            </w:pPr>
            <w:r w:rsidRPr="003A37F4">
              <w:rPr>
                <w:b/>
              </w:rPr>
              <w:t>I</w:t>
            </w:r>
            <w:r w:rsidR="00BB40E5" w:rsidRPr="003A37F4">
              <w:rPr>
                <w:b/>
              </w:rPr>
              <w:t>V-KURUMSAL KABİLİYET VE KAPASİTENİN DEĞERLENDİRİLMESİ</w:t>
            </w:r>
          </w:p>
        </w:tc>
        <w:tc>
          <w:tcPr>
            <w:tcW w:w="1554" w:type="dxa"/>
          </w:tcPr>
          <w:p w:rsidR="00BB40E5" w:rsidRDefault="0088184A" w:rsidP="00D53212">
            <w:pPr>
              <w:pStyle w:val="NormalWeb"/>
              <w:rPr>
                <w:b/>
              </w:rPr>
            </w:pPr>
            <w:r>
              <w:rPr>
                <w:b/>
              </w:rPr>
              <w:t>19</w:t>
            </w:r>
          </w:p>
        </w:tc>
      </w:tr>
      <w:tr w:rsidR="00BB40E5" w:rsidTr="00A67EC6">
        <w:trPr>
          <w:trHeight w:val="318"/>
        </w:trPr>
        <w:tc>
          <w:tcPr>
            <w:tcW w:w="7508" w:type="dxa"/>
          </w:tcPr>
          <w:p w:rsidR="00BB40E5" w:rsidRPr="003A37F4" w:rsidRDefault="003A37F4" w:rsidP="007411EE">
            <w:pPr>
              <w:pStyle w:val="NormalWeb"/>
              <w:rPr>
                <w:b/>
              </w:rPr>
            </w:pPr>
            <w:r w:rsidRPr="003A37F4">
              <w:rPr>
                <w:b/>
              </w:rPr>
              <w:t>V-ÖNERİLER VE TEDBİRLER</w:t>
            </w:r>
          </w:p>
        </w:tc>
        <w:tc>
          <w:tcPr>
            <w:tcW w:w="1554" w:type="dxa"/>
          </w:tcPr>
          <w:p w:rsidR="00BB40E5" w:rsidRDefault="00764D96" w:rsidP="00D53212">
            <w:pPr>
              <w:pStyle w:val="NormalWeb"/>
              <w:rPr>
                <w:b/>
              </w:rPr>
            </w:pPr>
            <w:r>
              <w:rPr>
                <w:b/>
              </w:rPr>
              <w:t>20</w:t>
            </w:r>
          </w:p>
        </w:tc>
      </w:tr>
    </w:tbl>
    <w:p w:rsidR="00D53212" w:rsidRDefault="00D53212" w:rsidP="00D53212">
      <w:pPr>
        <w:pStyle w:val="NormalWeb"/>
        <w:rPr>
          <w:rFonts w:asciiTheme="minorHAnsi" w:hAnsiTheme="minorHAnsi" w:cstheme="minorHAnsi"/>
        </w:rPr>
      </w:pPr>
    </w:p>
    <w:p w:rsidR="00D53212" w:rsidRDefault="00D53212" w:rsidP="00D53212">
      <w:pPr>
        <w:pStyle w:val="NormalWeb"/>
        <w:rPr>
          <w:rFonts w:asciiTheme="minorHAnsi" w:hAnsiTheme="minorHAnsi" w:cstheme="minorHAnsi"/>
        </w:rPr>
      </w:pPr>
    </w:p>
    <w:p w:rsidR="00B303DE" w:rsidRDefault="00B303DE" w:rsidP="00D53212">
      <w:pPr>
        <w:pStyle w:val="NormalWeb"/>
        <w:rPr>
          <w:rFonts w:asciiTheme="minorHAnsi" w:hAnsiTheme="minorHAnsi" w:cstheme="minorHAnsi"/>
        </w:rPr>
      </w:pPr>
    </w:p>
    <w:p w:rsidR="00B303DE" w:rsidRDefault="00B303DE" w:rsidP="00D53212">
      <w:pPr>
        <w:pStyle w:val="NormalWeb"/>
        <w:rPr>
          <w:rFonts w:asciiTheme="minorHAnsi" w:hAnsiTheme="minorHAnsi" w:cstheme="minorHAnsi"/>
        </w:rPr>
      </w:pPr>
    </w:p>
    <w:p w:rsidR="00B303DE" w:rsidRDefault="00B303DE" w:rsidP="00D53212">
      <w:pPr>
        <w:pStyle w:val="NormalWeb"/>
        <w:rPr>
          <w:rFonts w:asciiTheme="minorHAnsi" w:hAnsiTheme="minorHAnsi" w:cstheme="minorHAnsi"/>
        </w:rPr>
      </w:pPr>
    </w:p>
    <w:p w:rsidR="00B303DE" w:rsidRDefault="00B303DE" w:rsidP="00D53212">
      <w:pPr>
        <w:pStyle w:val="NormalWeb"/>
        <w:rPr>
          <w:rFonts w:asciiTheme="minorHAnsi" w:hAnsiTheme="minorHAnsi" w:cstheme="minorHAnsi"/>
        </w:rPr>
      </w:pPr>
    </w:p>
    <w:p w:rsidR="00B303DE" w:rsidRDefault="00B303DE" w:rsidP="00D53212">
      <w:pPr>
        <w:pStyle w:val="NormalWeb"/>
        <w:rPr>
          <w:rFonts w:asciiTheme="minorHAnsi" w:hAnsiTheme="minorHAnsi" w:cstheme="minorHAnsi"/>
        </w:rPr>
      </w:pPr>
    </w:p>
    <w:p w:rsidR="00B303DE" w:rsidRDefault="00B303DE" w:rsidP="00D53212">
      <w:pPr>
        <w:pStyle w:val="NormalWeb"/>
        <w:rPr>
          <w:rFonts w:asciiTheme="minorHAnsi" w:hAnsiTheme="minorHAnsi" w:cstheme="minorHAnsi"/>
        </w:rPr>
      </w:pPr>
    </w:p>
    <w:p w:rsidR="00B303DE" w:rsidRDefault="00B303DE" w:rsidP="00D53212">
      <w:pPr>
        <w:pStyle w:val="NormalWeb"/>
        <w:rPr>
          <w:rFonts w:asciiTheme="minorHAnsi" w:hAnsiTheme="minorHAnsi" w:cstheme="minorHAnsi"/>
        </w:rPr>
      </w:pPr>
    </w:p>
    <w:p w:rsidR="00B303DE" w:rsidRDefault="00CB229E" w:rsidP="00D53212">
      <w:pPr>
        <w:pStyle w:val="NormalWeb"/>
        <w:rPr>
          <w:b/>
        </w:rPr>
      </w:pPr>
      <w:r>
        <w:rPr>
          <w:b/>
        </w:rPr>
        <w:lastRenderedPageBreak/>
        <w:t xml:space="preserve">BİRİM YÖNETİCİSİ </w:t>
      </w:r>
      <w:r w:rsidR="00B303DE" w:rsidRPr="00B303DE">
        <w:rPr>
          <w:b/>
        </w:rPr>
        <w:t>SUNUŞU</w:t>
      </w:r>
    </w:p>
    <w:p w:rsidR="00B303DE" w:rsidRPr="00B303DE" w:rsidRDefault="00B303DE" w:rsidP="00B303DE">
      <w:pPr>
        <w:spacing w:after="0" w:line="240" w:lineRule="auto"/>
        <w:ind w:left="566" w:right="319"/>
        <w:jc w:val="both"/>
        <w:rPr>
          <w:rFonts w:ascii="Times New Roman" w:eastAsia="Times New Roman" w:hAnsi="Times New Roman" w:cs="Times New Roman"/>
          <w:sz w:val="24"/>
          <w:szCs w:val="24"/>
          <w:lang w:eastAsia="tr-TR"/>
        </w:rPr>
      </w:pPr>
      <w:r w:rsidRPr="00B303DE">
        <w:rPr>
          <w:rFonts w:ascii="Times New Roman" w:eastAsia="Times New Roman" w:hAnsi="Times New Roman" w:cs="Times New Roman"/>
          <w:color w:val="000000"/>
          <w:sz w:val="24"/>
          <w:szCs w:val="24"/>
          <w:lang w:eastAsia="tr-TR"/>
        </w:rPr>
        <w:t>Sağlık Bilimleri Yüksekokulu bünyesinde 2014-2015 Eğitim-Öğretim yılında Sağlık Kurumları Yönetimi Bölümüne ilk kez öğrenci alınmış, 2015 yılında bölümünü adı Sağlık Yönetimi olarak değiştirilmiş ve 2015-2016 Eğitim-Öğretim yılında bölüm bu adla ilk kez öğrenci almıştır.  2015-2016 Eğitim-Öğretim yılında Hemşirelik ve Sağlık Hizmetleri Bölümüne ilk kez öğrenci alarak eğitim-öğretime başlamıştır. Toros Üniversitesi 45 Evler Kampüsünde yer alan Fakültemiz, ilk mezunlarını 2017-2018 eğitim-öğretim yılında vermiştir.</w:t>
      </w:r>
    </w:p>
    <w:p w:rsidR="00B303DE" w:rsidRPr="00B303DE" w:rsidRDefault="00B303DE" w:rsidP="00B303DE">
      <w:pPr>
        <w:spacing w:after="0" w:line="240" w:lineRule="auto"/>
        <w:rPr>
          <w:rFonts w:ascii="Times New Roman" w:eastAsia="Times New Roman" w:hAnsi="Times New Roman" w:cs="Times New Roman"/>
          <w:sz w:val="24"/>
          <w:szCs w:val="24"/>
          <w:lang w:eastAsia="tr-TR"/>
        </w:rPr>
      </w:pPr>
    </w:p>
    <w:p w:rsidR="00B303DE" w:rsidRDefault="00B303DE" w:rsidP="00B303DE">
      <w:pPr>
        <w:spacing w:after="0" w:line="240" w:lineRule="auto"/>
        <w:ind w:left="566" w:right="319"/>
        <w:jc w:val="both"/>
        <w:rPr>
          <w:rFonts w:ascii="Times New Roman" w:hAnsi="Times New Roman" w:cs="Times New Roman"/>
          <w:sz w:val="24"/>
          <w:szCs w:val="24"/>
        </w:rPr>
      </w:pPr>
      <w:r w:rsidRPr="00B303DE">
        <w:rPr>
          <w:rFonts w:ascii="Times New Roman" w:eastAsia="Times New Roman" w:hAnsi="Times New Roman" w:cs="Times New Roman"/>
          <w:color w:val="000000"/>
          <w:sz w:val="24"/>
          <w:szCs w:val="24"/>
          <w:lang w:eastAsia="tr-TR"/>
        </w:rPr>
        <w:t>Hemşirelik  Bölümünün misyonu “Hemşirelik mesleğinin gerektirdiği profesyonel görevleri yerine getirebilen, bağımsız karar verebilen, yasal sorumluluklarını bilen ve sahip çıkan, takım çalışmasını karşılıklı sevgi, saygı ve mükemmeliyet çerçevesinde yürütebilen, birey, aile ve toplumun değerlerine, etik ilkelere ve hasta haklarına saygılı, araştırmacı, güvenilir, girişimci, eleştirel düşünebilen, aktif, sorgulayıcı, kendine güvenen, ülkemizin ve üniversitemizin adını ulusal ve uluslararası platformda duyurabilecek uygulayıcı, eğitimci, yönetici ve lider bireyler yetiştirmektir.” olarak belirlenmiştir.</w:t>
      </w:r>
      <w:r>
        <w:rPr>
          <w:rFonts w:ascii="Times New Roman" w:eastAsia="Times New Roman" w:hAnsi="Times New Roman" w:cs="Times New Roman"/>
          <w:color w:val="000000"/>
          <w:sz w:val="24"/>
          <w:szCs w:val="24"/>
          <w:lang w:eastAsia="tr-TR"/>
        </w:rPr>
        <w:t xml:space="preserve"> </w:t>
      </w:r>
      <w:r w:rsidRPr="00B303DE">
        <w:rPr>
          <w:rFonts w:ascii="Times New Roman" w:hAnsi="Times New Roman" w:cs="Times New Roman"/>
          <w:sz w:val="24"/>
          <w:szCs w:val="24"/>
        </w:rPr>
        <w:t xml:space="preserve">Öğrencilerimiz, mesleğimizi en iyi şekilde icra etmeyi öğrenebilmek için 4 yıllık eğitim ve öğrenim yaşantılarında hemşirelik mesleğine ilişkin teorik ve </w:t>
      </w:r>
      <w:r>
        <w:rPr>
          <w:rFonts w:ascii="Times New Roman" w:hAnsi="Times New Roman" w:cs="Times New Roman"/>
          <w:sz w:val="24"/>
          <w:szCs w:val="24"/>
        </w:rPr>
        <w:t xml:space="preserve">uygulamalı dersler alarak, </w:t>
      </w:r>
      <w:r w:rsidRPr="00B303DE">
        <w:rPr>
          <w:rFonts w:ascii="Times New Roman" w:hAnsi="Times New Roman" w:cs="Times New Roman"/>
          <w:sz w:val="24"/>
          <w:szCs w:val="24"/>
        </w:rPr>
        <w:t>hastanelerde, ana çocuk sağlığı v</w:t>
      </w:r>
      <w:r>
        <w:rPr>
          <w:rFonts w:ascii="Times New Roman" w:hAnsi="Times New Roman" w:cs="Times New Roman"/>
          <w:sz w:val="24"/>
          <w:szCs w:val="24"/>
        </w:rPr>
        <w:t xml:space="preserve">e toplum sağlığı merkezlerinde </w:t>
      </w:r>
      <w:r w:rsidRPr="00B303DE">
        <w:rPr>
          <w:rFonts w:ascii="Times New Roman" w:hAnsi="Times New Roman" w:cs="Times New Roman"/>
          <w:sz w:val="24"/>
          <w:szCs w:val="24"/>
        </w:rPr>
        <w:t xml:space="preserve">klinik/saha uygulamaları yapmaktadır. </w:t>
      </w:r>
      <w:r w:rsidRPr="00B2625A">
        <w:rPr>
          <w:rFonts w:ascii="Times New Roman" w:hAnsi="Times New Roman" w:cs="Times New Roman"/>
          <w:sz w:val="24"/>
          <w:szCs w:val="24"/>
        </w:rPr>
        <w:t xml:space="preserve">Ayrıca öğrencilerimiz sekizinci yarıyılda, mesleki uyumu kolaylaştırmak, mesleki kimliği </w:t>
      </w:r>
      <w:r w:rsidR="00B2625A" w:rsidRPr="00B2625A">
        <w:rPr>
          <w:rFonts w:ascii="Times New Roman" w:hAnsi="Times New Roman" w:cs="Times New Roman"/>
          <w:sz w:val="24"/>
          <w:szCs w:val="24"/>
        </w:rPr>
        <w:t>daha da gelişmek amacıyla hemşirelik uygulamaları 1 ve 2 kapsamaında iki dönem boyunca sadece klinik uygulama</w:t>
      </w:r>
      <w:r w:rsidRPr="00B2625A">
        <w:rPr>
          <w:rFonts w:ascii="Times New Roman" w:hAnsi="Times New Roman" w:cs="Times New Roman"/>
          <w:sz w:val="24"/>
          <w:szCs w:val="24"/>
        </w:rPr>
        <w:t xml:space="preserve"> yapmaktadır.</w:t>
      </w:r>
    </w:p>
    <w:p w:rsidR="004C1B5D" w:rsidRDefault="004C1B5D" w:rsidP="00B303DE">
      <w:pPr>
        <w:spacing w:after="0" w:line="240" w:lineRule="auto"/>
        <w:ind w:left="566" w:right="319"/>
        <w:jc w:val="both"/>
        <w:rPr>
          <w:rFonts w:ascii="Times New Roman" w:hAnsi="Times New Roman" w:cs="Times New Roman"/>
          <w:sz w:val="24"/>
          <w:szCs w:val="24"/>
        </w:rPr>
      </w:pPr>
    </w:p>
    <w:p w:rsidR="00B303DE" w:rsidRDefault="00B303DE" w:rsidP="00B303DE">
      <w:pPr>
        <w:spacing w:after="0" w:line="240" w:lineRule="auto"/>
        <w:ind w:left="566" w:right="319"/>
        <w:jc w:val="both"/>
        <w:rPr>
          <w:rFonts w:ascii="Times New Roman" w:hAnsi="Times New Roman" w:cs="Times New Roman"/>
          <w:sz w:val="24"/>
          <w:szCs w:val="24"/>
        </w:rPr>
      </w:pPr>
      <w:r>
        <w:rPr>
          <w:rFonts w:ascii="Times New Roman" w:hAnsi="Times New Roman" w:cs="Times New Roman"/>
          <w:sz w:val="24"/>
          <w:szCs w:val="24"/>
        </w:rPr>
        <w:t xml:space="preserve">Bölümümüz, </w:t>
      </w:r>
      <w:r w:rsidRPr="00B303DE">
        <w:rPr>
          <w:rFonts w:ascii="Times New Roman" w:hAnsi="Times New Roman" w:cs="Times New Roman"/>
          <w:sz w:val="24"/>
          <w:szCs w:val="24"/>
        </w:rPr>
        <w:t>Bologna Süreci, kalite çalışmaları</w:t>
      </w:r>
      <w:r>
        <w:rPr>
          <w:rFonts w:ascii="Times New Roman" w:hAnsi="Times New Roman" w:cs="Times New Roman"/>
          <w:sz w:val="24"/>
          <w:szCs w:val="24"/>
        </w:rPr>
        <w:t xml:space="preserve"> doğrultusunda eğitim, öğretim ve araştırma faaliyetlerini güncelleştirmeye devam etmektedir. </w:t>
      </w:r>
      <w:r w:rsidR="004C1B5D">
        <w:rPr>
          <w:rFonts w:ascii="Times New Roman" w:hAnsi="Times New Roman" w:cs="Times New Roman"/>
          <w:sz w:val="24"/>
          <w:szCs w:val="24"/>
        </w:rPr>
        <w:t xml:space="preserve">Hemşireliği, yenilikçi bir vizyonla, bakımı kuram temelli ve kanıta dayalı olarak sunmanın gayret ve çabası içindeyiz. Hemşirelik Bölümü olarak </w:t>
      </w:r>
      <w:r w:rsidR="00550D12" w:rsidRPr="00E37E2E">
        <w:rPr>
          <w:rFonts w:ascii="Times New Roman" w:hAnsi="Times New Roman" w:cs="Times New Roman"/>
          <w:sz w:val="24"/>
          <w:szCs w:val="24"/>
        </w:rPr>
        <w:t>202</w:t>
      </w:r>
      <w:r w:rsidR="00550D12">
        <w:rPr>
          <w:rFonts w:ascii="Times New Roman" w:hAnsi="Times New Roman" w:cs="Times New Roman"/>
          <w:sz w:val="24"/>
          <w:szCs w:val="24"/>
        </w:rPr>
        <w:t>4-2025</w:t>
      </w:r>
      <w:r w:rsidR="004C1B5D">
        <w:rPr>
          <w:rFonts w:ascii="Times New Roman" w:hAnsi="Times New Roman" w:cs="Times New Roman"/>
          <w:sz w:val="24"/>
          <w:szCs w:val="24"/>
        </w:rPr>
        <w:t xml:space="preserve"> Eğitim-Öğretim yılında gerçekleştirdiğimiz faaliyetler, gelecekteki hedeflerimize ulaşmamıza ve başarılarımızın güçlenmesine aracı olacaktır. </w:t>
      </w:r>
    </w:p>
    <w:p w:rsidR="004754DF" w:rsidRPr="004754DF" w:rsidRDefault="004754DF" w:rsidP="004754DF">
      <w:pPr>
        <w:spacing w:after="0" w:line="240" w:lineRule="auto"/>
        <w:ind w:left="566" w:right="319"/>
        <w:jc w:val="both"/>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 xml:space="preserve">Birim Faaliyet </w:t>
      </w:r>
      <w:r w:rsidRPr="004754DF">
        <w:rPr>
          <w:rFonts w:ascii="Times New Roman" w:eastAsia="Times New Roman" w:hAnsi="Times New Roman" w:cs="Times New Roman"/>
          <w:color w:val="000000"/>
          <w:sz w:val="24"/>
          <w:szCs w:val="24"/>
          <w:lang w:eastAsia="tr-TR"/>
        </w:rPr>
        <w:t>Raporunun hazırlanmasında katkı sağlayan ve başarıyla uygulanmasında da destek olacaklarını düşündüğümüz akademik personelimize, öğrencilerimize ve diğer paydaşlarımıza teşekkürlerimi sunarım.</w:t>
      </w:r>
    </w:p>
    <w:p w:rsidR="004754DF" w:rsidRDefault="004754DF" w:rsidP="00B303DE">
      <w:pPr>
        <w:spacing w:after="0" w:line="240" w:lineRule="auto"/>
        <w:ind w:left="566" w:right="319"/>
        <w:jc w:val="both"/>
        <w:rPr>
          <w:rFonts w:ascii="Times New Roman" w:hAnsi="Times New Roman" w:cs="Times New Roman"/>
          <w:sz w:val="24"/>
          <w:szCs w:val="24"/>
        </w:rPr>
      </w:pPr>
    </w:p>
    <w:p w:rsidR="00B303DE" w:rsidRDefault="00B303DE" w:rsidP="00D53212">
      <w:pPr>
        <w:pStyle w:val="NormalWeb"/>
        <w:rPr>
          <w:b/>
        </w:rPr>
      </w:pPr>
    </w:p>
    <w:p w:rsidR="004C1B5D" w:rsidRDefault="004C1B5D" w:rsidP="00D53212">
      <w:pPr>
        <w:pStyle w:val="NormalWeb"/>
        <w:rPr>
          <w:b/>
        </w:rPr>
      </w:pPr>
      <w:r>
        <w:rPr>
          <w:b/>
        </w:rPr>
        <w:t xml:space="preserve">                                    </w:t>
      </w:r>
    </w:p>
    <w:p w:rsidR="004C1B5D" w:rsidRDefault="004C1B5D" w:rsidP="00D53212">
      <w:pPr>
        <w:pStyle w:val="NormalWeb"/>
        <w:rPr>
          <w:b/>
        </w:rPr>
      </w:pPr>
    </w:p>
    <w:p w:rsidR="004C1B5D" w:rsidRDefault="004C1B5D" w:rsidP="00D53212">
      <w:pPr>
        <w:pStyle w:val="NormalWeb"/>
        <w:rPr>
          <w:b/>
        </w:rPr>
      </w:pPr>
    </w:p>
    <w:p w:rsidR="004C1B5D" w:rsidRDefault="004C1B5D" w:rsidP="004754DF">
      <w:pPr>
        <w:pStyle w:val="NormalWeb"/>
        <w:ind w:left="3544" w:hanging="3544"/>
        <w:rPr>
          <w:b/>
        </w:rPr>
      </w:pPr>
      <w:r>
        <w:rPr>
          <w:b/>
        </w:rPr>
        <w:t xml:space="preserve">                                               </w:t>
      </w:r>
      <w:r w:rsidR="004754DF">
        <w:rPr>
          <w:b/>
        </w:rPr>
        <w:t xml:space="preserve">     </w:t>
      </w:r>
      <w:r w:rsidR="002B025F">
        <w:rPr>
          <w:b/>
        </w:rPr>
        <w:t xml:space="preserve">                          </w:t>
      </w:r>
      <w:r>
        <w:rPr>
          <w:b/>
        </w:rPr>
        <w:t>PROF. DR. FÜGEN ÖZCANARSLAN</w:t>
      </w:r>
    </w:p>
    <w:p w:rsidR="004C1B5D" w:rsidRDefault="004754DF" w:rsidP="004754DF">
      <w:pPr>
        <w:pStyle w:val="NormalWeb"/>
        <w:ind w:left="4676" w:hanging="3260"/>
        <w:rPr>
          <w:b/>
        </w:rPr>
      </w:pPr>
      <w:r>
        <w:rPr>
          <w:b/>
        </w:rPr>
        <w:t xml:space="preserve">                      </w:t>
      </w:r>
      <w:r w:rsidR="00CB229E">
        <w:rPr>
          <w:b/>
        </w:rPr>
        <w:t xml:space="preserve">                                                           DEKAN</w:t>
      </w:r>
    </w:p>
    <w:p w:rsidR="00B303DE" w:rsidRDefault="00B303DE" w:rsidP="00C17829">
      <w:pPr>
        <w:pStyle w:val="NormalWeb"/>
        <w:rPr>
          <w:b/>
        </w:rPr>
      </w:pPr>
    </w:p>
    <w:p w:rsidR="004754DF" w:rsidRDefault="004754DF" w:rsidP="00C17829">
      <w:pPr>
        <w:pStyle w:val="NormalWeb"/>
        <w:rPr>
          <w:b/>
        </w:rPr>
      </w:pPr>
    </w:p>
    <w:p w:rsidR="004754DF" w:rsidRDefault="004754DF" w:rsidP="00C17829">
      <w:pPr>
        <w:pStyle w:val="NormalWeb"/>
        <w:rPr>
          <w:b/>
        </w:rPr>
      </w:pPr>
      <w:r>
        <w:rPr>
          <w:b/>
        </w:rPr>
        <w:t>I-GENEL BİLGİLER</w:t>
      </w:r>
    </w:p>
    <w:p w:rsidR="004754DF" w:rsidRDefault="001B0573" w:rsidP="00C17829">
      <w:pPr>
        <w:pStyle w:val="NormalWeb"/>
        <w:rPr>
          <w:b/>
        </w:rPr>
      </w:pPr>
      <w:r>
        <w:rPr>
          <w:b/>
        </w:rPr>
        <w:t>A. MİSYON VE VİZYON</w:t>
      </w:r>
    </w:p>
    <w:p w:rsidR="00B31300" w:rsidRPr="00B31300" w:rsidRDefault="00B31300" w:rsidP="00C17829">
      <w:pPr>
        <w:pStyle w:val="NormalWeb"/>
      </w:pPr>
      <w:r w:rsidRPr="00B31300">
        <w:t>Hemşirelik birey, aile ve toplumun</w:t>
      </w:r>
      <w:r>
        <w:t xml:space="preserve"> sağlının korunmasında, hastalıkların tedavisinde bütüncül, kanıta dayalı, araştırma temelli bakım vermeyi sağlayan bir meslektir. </w:t>
      </w:r>
    </w:p>
    <w:p w:rsidR="00B31300" w:rsidRDefault="00B31300" w:rsidP="00C17829">
      <w:pPr>
        <w:pStyle w:val="NormalWeb"/>
        <w:rPr>
          <w:b/>
        </w:rPr>
      </w:pPr>
      <w:r w:rsidRPr="00B31300">
        <w:rPr>
          <w:b/>
        </w:rPr>
        <w:t>MİSYON</w:t>
      </w:r>
      <w:r w:rsidR="00550D12">
        <w:rPr>
          <w:b/>
        </w:rPr>
        <w:t xml:space="preserve"> </w:t>
      </w:r>
    </w:p>
    <w:p w:rsidR="00B31300" w:rsidRPr="00B31300" w:rsidRDefault="00B31300" w:rsidP="00E37E2E">
      <w:pPr>
        <w:pStyle w:val="NormalWeb"/>
        <w:jc w:val="both"/>
        <w:rPr>
          <w:color w:val="000000"/>
          <w:shd w:val="clear" w:color="auto" w:fill="FFFFFF"/>
        </w:rPr>
      </w:pPr>
      <w:r w:rsidRPr="00B31300">
        <w:rPr>
          <w:color w:val="000000"/>
          <w:shd w:val="clear" w:color="auto" w:fill="FFFFFF"/>
        </w:rPr>
        <w:t>Hemşirelik mesleğinin gerektirdiği profesyonel görevleri yerine getirebilen, bağımsız karar verebilen, yasal sorumluluklarını bilen ve sahip çıkan, takım çalışmasını karşılıklı sevgi, saygı ve mükemmeliyet çerçevesinde yürütebilen, birey, aile ve toplumun değerlerine, etik ilkelere ve hasta haklarına saygılı, araştırmacı, güvenilir, girişimci, eleştirel düşünebilen, aktif, sorgulayıcı, kendine güvenen, ülkemizin ve üniversitemizin adını ulusal ve uluslararası platformda duyurabilecek uygulayıcı, eğitimci, yönetici ve lider bireyler yetiştirmektir.</w:t>
      </w:r>
    </w:p>
    <w:p w:rsidR="00B31300" w:rsidRPr="00B31300" w:rsidRDefault="00B31300" w:rsidP="00C17829">
      <w:pPr>
        <w:pStyle w:val="NormalWeb"/>
        <w:rPr>
          <w:b/>
          <w:color w:val="000000"/>
          <w:shd w:val="clear" w:color="auto" w:fill="FFFFFF"/>
        </w:rPr>
      </w:pPr>
      <w:r w:rsidRPr="00B31300">
        <w:rPr>
          <w:b/>
          <w:color w:val="000000"/>
          <w:shd w:val="clear" w:color="auto" w:fill="FFFFFF"/>
        </w:rPr>
        <w:t>VİZYON</w:t>
      </w:r>
    </w:p>
    <w:p w:rsidR="00B31300" w:rsidRDefault="00B31300" w:rsidP="00E37E2E">
      <w:pPr>
        <w:pStyle w:val="NormalWeb"/>
        <w:jc w:val="both"/>
        <w:rPr>
          <w:color w:val="000000"/>
          <w:shd w:val="clear" w:color="auto" w:fill="FFFFFF"/>
        </w:rPr>
      </w:pPr>
      <w:r w:rsidRPr="00B31300">
        <w:rPr>
          <w:color w:val="000000"/>
          <w:shd w:val="clear" w:color="auto" w:fill="FFFFFF"/>
        </w:rPr>
        <w:t>Çağdaş teknoloji ve bilgiye sahip olan, ekip çalışmasına inanarak sağlıklı ve hasta bireyin sağlığının geliştirilmesinde ve sürdürülmesinde mükemmel bakıma ulaşmayı hedefleyen bireylerin yetiştirildiği, ulusal ve uluslararası düzeyde dengi okullara örnek olabilen ve tercih edilen bir üniversite/fakülte/hemşirelik bölümü olmaktır.</w:t>
      </w:r>
    </w:p>
    <w:p w:rsidR="003F280A" w:rsidRDefault="00F95361" w:rsidP="00C17829">
      <w:pPr>
        <w:pStyle w:val="NormalWeb"/>
        <w:rPr>
          <w:b/>
          <w:color w:val="000000"/>
          <w:shd w:val="clear" w:color="auto" w:fill="FFFFFF"/>
        </w:rPr>
      </w:pPr>
      <w:r>
        <w:rPr>
          <w:b/>
          <w:color w:val="000000"/>
          <w:shd w:val="clear" w:color="auto" w:fill="FFFFFF"/>
        </w:rPr>
        <w:t>B-</w:t>
      </w:r>
      <w:r w:rsidR="003F280A">
        <w:rPr>
          <w:b/>
          <w:color w:val="000000"/>
          <w:shd w:val="clear" w:color="auto" w:fill="FFFFFF"/>
        </w:rPr>
        <w:t xml:space="preserve"> GÖREV, YETKİ </w:t>
      </w:r>
      <w:r>
        <w:rPr>
          <w:b/>
          <w:color w:val="000000"/>
          <w:shd w:val="clear" w:color="auto" w:fill="FFFFFF"/>
        </w:rPr>
        <w:t>VE SORUM</w:t>
      </w:r>
      <w:r w:rsidRPr="00F95361">
        <w:rPr>
          <w:b/>
          <w:color w:val="000000"/>
          <w:shd w:val="clear" w:color="auto" w:fill="FFFFFF"/>
        </w:rPr>
        <w:t>LULUKLAR</w:t>
      </w:r>
    </w:p>
    <w:p w:rsidR="003F280A" w:rsidRDefault="003F280A" w:rsidP="00C17829">
      <w:pPr>
        <w:pStyle w:val="NormalWeb"/>
        <w:rPr>
          <w:b/>
          <w:color w:val="000000"/>
          <w:shd w:val="clear" w:color="auto" w:fill="FFFFFF"/>
        </w:rPr>
      </w:pPr>
      <w:r>
        <w:rPr>
          <w:b/>
          <w:color w:val="000000"/>
          <w:shd w:val="clear" w:color="auto" w:fill="FFFFFF"/>
        </w:rPr>
        <w:t xml:space="preserve">1. BÖLÜM BAŞKANI </w:t>
      </w:r>
    </w:p>
    <w:tbl>
      <w:tblPr>
        <w:tblStyle w:val="TabloKlavuzu"/>
        <w:tblW w:w="0" w:type="auto"/>
        <w:tblLook w:val="04A0" w:firstRow="1" w:lastRow="0" w:firstColumn="1" w:lastColumn="0" w:noHBand="0" w:noVBand="1"/>
      </w:tblPr>
      <w:tblGrid>
        <w:gridCol w:w="4531"/>
        <w:gridCol w:w="4531"/>
      </w:tblGrid>
      <w:tr w:rsidR="003F280A" w:rsidTr="003F280A">
        <w:tc>
          <w:tcPr>
            <w:tcW w:w="4531" w:type="dxa"/>
          </w:tcPr>
          <w:p w:rsidR="003F280A" w:rsidRDefault="003F280A" w:rsidP="003F280A">
            <w:pPr>
              <w:pStyle w:val="NormalWeb"/>
              <w:rPr>
                <w:b/>
                <w:color w:val="000000"/>
                <w:shd w:val="clear" w:color="auto" w:fill="FFFFFF"/>
              </w:rPr>
            </w:pPr>
            <w:r>
              <w:rPr>
                <w:b/>
                <w:color w:val="000000"/>
                <w:shd w:val="clear" w:color="auto" w:fill="FFFFFF"/>
              </w:rPr>
              <w:t>1.Bölüm</w:t>
            </w:r>
          </w:p>
        </w:tc>
        <w:tc>
          <w:tcPr>
            <w:tcW w:w="4531" w:type="dxa"/>
          </w:tcPr>
          <w:p w:rsidR="003F280A" w:rsidRPr="00F026E2" w:rsidRDefault="003F280A" w:rsidP="00C17829">
            <w:pPr>
              <w:pStyle w:val="NormalWeb"/>
              <w:rPr>
                <w:color w:val="000000"/>
                <w:shd w:val="clear" w:color="auto" w:fill="FFFFFF"/>
              </w:rPr>
            </w:pPr>
            <w:r w:rsidRPr="00F026E2">
              <w:rPr>
                <w:color w:val="000000"/>
                <w:shd w:val="clear" w:color="auto" w:fill="FFFFFF"/>
              </w:rPr>
              <w:t>Hemşirelik</w:t>
            </w:r>
          </w:p>
        </w:tc>
      </w:tr>
      <w:tr w:rsidR="003F280A" w:rsidTr="003F280A">
        <w:tc>
          <w:tcPr>
            <w:tcW w:w="4531" w:type="dxa"/>
          </w:tcPr>
          <w:p w:rsidR="003F280A" w:rsidRDefault="003F280A" w:rsidP="00C17829">
            <w:pPr>
              <w:pStyle w:val="NormalWeb"/>
              <w:rPr>
                <w:b/>
                <w:color w:val="000000"/>
                <w:shd w:val="clear" w:color="auto" w:fill="FFFFFF"/>
              </w:rPr>
            </w:pPr>
            <w:r>
              <w:rPr>
                <w:b/>
                <w:color w:val="000000"/>
                <w:shd w:val="clear" w:color="auto" w:fill="FFFFFF"/>
              </w:rPr>
              <w:t xml:space="preserve">2. Görev Unvanı </w:t>
            </w:r>
          </w:p>
        </w:tc>
        <w:tc>
          <w:tcPr>
            <w:tcW w:w="4531" w:type="dxa"/>
          </w:tcPr>
          <w:p w:rsidR="003F280A" w:rsidRPr="00F026E2" w:rsidRDefault="003F280A" w:rsidP="00C17829">
            <w:pPr>
              <w:pStyle w:val="NormalWeb"/>
              <w:rPr>
                <w:color w:val="000000"/>
                <w:shd w:val="clear" w:color="auto" w:fill="FFFFFF"/>
              </w:rPr>
            </w:pPr>
            <w:r w:rsidRPr="00F026E2">
              <w:rPr>
                <w:color w:val="000000"/>
                <w:shd w:val="clear" w:color="auto" w:fill="FFFFFF"/>
              </w:rPr>
              <w:t xml:space="preserve">Bölüm Başkanı </w:t>
            </w:r>
          </w:p>
        </w:tc>
      </w:tr>
      <w:tr w:rsidR="003F280A" w:rsidTr="003F280A">
        <w:tc>
          <w:tcPr>
            <w:tcW w:w="4531" w:type="dxa"/>
          </w:tcPr>
          <w:p w:rsidR="003F280A" w:rsidRDefault="003F280A" w:rsidP="00C17829">
            <w:pPr>
              <w:pStyle w:val="NormalWeb"/>
              <w:rPr>
                <w:b/>
                <w:color w:val="000000"/>
                <w:shd w:val="clear" w:color="auto" w:fill="FFFFFF"/>
              </w:rPr>
            </w:pPr>
            <w:r>
              <w:rPr>
                <w:b/>
                <w:color w:val="000000"/>
                <w:shd w:val="clear" w:color="auto" w:fill="FFFFFF"/>
              </w:rPr>
              <w:t xml:space="preserve">3. </w:t>
            </w:r>
            <w:r w:rsidRPr="003F280A">
              <w:rPr>
                <w:b/>
              </w:rPr>
              <w:t>Bağlı Olduğu Birim Yöneticisi</w:t>
            </w:r>
          </w:p>
        </w:tc>
        <w:tc>
          <w:tcPr>
            <w:tcW w:w="4531" w:type="dxa"/>
          </w:tcPr>
          <w:p w:rsidR="003F280A" w:rsidRPr="00F026E2" w:rsidRDefault="003F280A" w:rsidP="00C17829">
            <w:pPr>
              <w:pStyle w:val="NormalWeb"/>
              <w:rPr>
                <w:color w:val="000000"/>
                <w:shd w:val="clear" w:color="auto" w:fill="FFFFFF"/>
              </w:rPr>
            </w:pPr>
            <w:r w:rsidRPr="00F026E2">
              <w:t>Dekan Yardımcıları, Dekan, Rektör Yardımcıları, Rektör</w:t>
            </w:r>
          </w:p>
        </w:tc>
      </w:tr>
      <w:tr w:rsidR="003F280A" w:rsidTr="003F280A">
        <w:tc>
          <w:tcPr>
            <w:tcW w:w="4531" w:type="dxa"/>
          </w:tcPr>
          <w:p w:rsidR="003F280A" w:rsidRDefault="003F280A" w:rsidP="00C17829">
            <w:pPr>
              <w:pStyle w:val="NormalWeb"/>
              <w:rPr>
                <w:b/>
                <w:color w:val="000000"/>
                <w:shd w:val="clear" w:color="auto" w:fill="FFFFFF"/>
              </w:rPr>
            </w:pPr>
            <w:r>
              <w:rPr>
                <w:b/>
                <w:color w:val="000000"/>
                <w:shd w:val="clear" w:color="auto" w:fill="FFFFFF"/>
              </w:rPr>
              <w:t xml:space="preserve">4. Görev, Yetki ve Sorumlulukları </w:t>
            </w:r>
          </w:p>
        </w:tc>
        <w:tc>
          <w:tcPr>
            <w:tcW w:w="4531" w:type="dxa"/>
          </w:tcPr>
          <w:p w:rsidR="003F280A" w:rsidRPr="003F280A" w:rsidRDefault="003F280A" w:rsidP="003F280A">
            <w:pPr>
              <w:pStyle w:val="NormalWeb"/>
              <w:numPr>
                <w:ilvl w:val="0"/>
                <w:numId w:val="25"/>
              </w:numPr>
              <w:ind w:left="318"/>
              <w:jc w:val="both"/>
            </w:pPr>
            <w:r w:rsidRPr="003F280A">
              <w:t xml:space="preserve">Bölüm kurullarına başkanlık etmek. </w:t>
            </w:r>
          </w:p>
          <w:p w:rsidR="003F280A" w:rsidRPr="003F280A" w:rsidRDefault="003F280A" w:rsidP="003F280A">
            <w:pPr>
              <w:pStyle w:val="NormalWeb"/>
              <w:numPr>
                <w:ilvl w:val="0"/>
                <w:numId w:val="25"/>
              </w:numPr>
              <w:ind w:left="318"/>
              <w:jc w:val="both"/>
            </w:pPr>
            <w:r w:rsidRPr="003F280A">
              <w:t xml:space="preserve">Fakültenin misyon ve vizyonunun gerçekleştirilmesini sağlamak. </w:t>
            </w:r>
          </w:p>
          <w:p w:rsidR="003F280A" w:rsidRPr="003F280A" w:rsidRDefault="003F280A" w:rsidP="003F280A">
            <w:pPr>
              <w:pStyle w:val="NormalWeb"/>
              <w:numPr>
                <w:ilvl w:val="0"/>
                <w:numId w:val="25"/>
              </w:numPr>
              <w:ind w:left="318"/>
              <w:jc w:val="both"/>
            </w:pPr>
            <w:r w:rsidRPr="003F280A">
              <w:t xml:space="preserve">Bölümün ihtiyaçlarını Dekanlık Makamına yazılı ve sözlü olarak bildirmek. </w:t>
            </w:r>
          </w:p>
          <w:p w:rsidR="003F280A" w:rsidRPr="003F280A" w:rsidRDefault="003F280A" w:rsidP="003F280A">
            <w:pPr>
              <w:pStyle w:val="NormalWeb"/>
              <w:numPr>
                <w:ilvl w:val="0"/>
                <w:numId w:val="25"/>
              </w:numPr>
              <w:ind w:left="318"/>
              <w:jc w:val="both"/>
            </w:pPr>
            <w:r w:rsidRPr="003F280A">
              <w:t xml:space="preserve">Fakülte Dekanlığı ile kendi bölümü arasındaki her türlü yazışmanın sağlıklı bir şekilde yapılmasını sağlamak. </w:t>
            </w:r>
          </w:p>
          <w:p w:rsidR="003F280A" w:rsidRPr="003F280A" w:rsidRDefault="003F280A" w:rsidP="003F280A">
            <w:pPr>
              <w:pStyle w:val="NormalWeb"/>
              <w:numPr>
                <w:ilvl w:val="0"/>
                <w:numId w:val="25"/>
              </w:numPr>
              <w:ind w:left="318"/>
              <w:jc w:val="both"/>
            </w:pPr>
            <w:r w:rsidRPr="003F280A">
              <w:t>Bölümle ilgili her türlü faaliyetin düzenli ve verimli olarak yürütülmesini sağlamak.</w:t>
            </w:r>
          </w:p>
          <w:p w:rsidR="003F280A" w:rsidRPr="003F280A" w:rsidRDefault="003F280A" w:rsidP="003F280A">
            <w:pPr>
              <w:pStyle w:val="NormalWeb"/>
              <w:numPr>
                <w:ilvl w:val="0"/>
                <w:numId w:val="25"/>
              </w:numPr>
              <w:ind w:left="318"/>
              <w:jc w:val="both"/>
            </w:pPr>
            <w:r w:rsidRPr="003F280A">
              <w:t xml:space="preserve">Bölümle ilgili gelişmeleri takip etmek, yaşanan sorunları çözmek için gerekli toplantıları yapmak. </w:t>
            </w:r>
          </w:p>
          <w:p w:rsidR="003F280A" w:rsidRPr="003F280A" w:rsidRDefault="003F280A" w:rsidP="003F280A">
            <w:pPr>
              <w:pStyle w:val="NormalWeb"/>
              <w:numPr>
                <w:ilvl w:val="0"/>
                <w:numId w:val="25"/>
              </w:numPr>
              <w:ind w:left="318"/>
              <w:jc w:val="both"/>
            </w:pPr>
            <w:r w:rsidRPr="003F280A">
              <w:t>Bölümün faaliyet, stratejik plan ve performans kriterlerini hazırlamak</w:t>
            </w:r>
          </w:p>
          <w:p w:rsidR="003F280A" w:rsidRPr="003F280A" w:rsidRDefault="003F280A" w:rsidP="003F280A">
            <w:pPr>
              <w:pStyle w:val="NormalWeb"/>
              <w:numPr>
                <w:ilvl w:val="0"/>
                <w:numId w:val="25"/>
              </w:numPr>
              <w:ind w:left="318"/>
              <w:jc w:val="both"/>
            </w:pPr>
            <w:r w:rsidRPr="003F280A">
              <w:lastRenderedPageBreak/>
              <w:t xml:space="preserve">Bölümün kadro ve öğretim elemanı ihtiyacını planlayarak dekanlığa sunmak. </w:t>
            </w:r>
          </w:p>
          <w:p w:rsidR="003F280A" w:rsidRPr="003F280A" w:rsidRDefault="003F280A" w:rsidP="003F280A">
            <w:pPr>
              <w:pStyle w:val="NormalWeb"/>
              <w:numPr>
                <w:ilvl w:val="0"/>
                <w:numId w:val="25"/>
              </w:numPr>
              <w:ind w:left="318"/>
              <w:jc w:val="both"/>
            </w:pPr>
            <w:r w:rsidRPr="003F280A">
              <w:t xml:space="preserve">Fakülte Kurulu Toplantılarında Bölümü temsil etmek. </w:t>
            </w:r>
          </w:p>
          <w:p w:rsidR="003F280A" w:rsidRPr="003F280A" w:rsidRDefault="003F280A" w:rsidP="003F280A">
            <w:pPr>
              <w:pStyle w:val="NormalWeb"/>
              <w:numPr>
                <w:ilvl w:val="0"/>
                <w:numId w:val="25"/>
              </w:numPr>
              <w:ind w:left="318"/>
              <w:jc w:val="both"/>
            </w:pPr>
            <w:r w:rsidRPr="003F280A">
              <w:t>Bölümde görevli öğretim elemanlarının görev işleyişlerini izlemek ve denetlemek.</w:t>
            </w:r>
          </w:p>
          <w:p w:rsidR="003F280A" w:rsidRPr="003F280A" w:rsidRDefault="003F280A" w:rsidP="003F280A">
            <w:pPr>
              <w:pStyle w:val="NormalWeb"/>
              <w:numPr>
                <w:ilvl w:val="0"/>
                <w:numId w:val="25"/>
              </w:numPr>
              <w:ind w:left="318"/>
              <w:jc w:val="both"/>
            </w:pPr>
            <w:r w:rsidRPr="003F280A">
              <w:t xml:space="preserve">Bölümün eğitim-öğretimle ilgili sorun ve taleplerini tespit ederek Dekanlığa iletmek. </w:t>
            </w:r>
          </w:p>
          <w:p w:rsidR="003F280A" w:rsidRPr="003F280A" w:rsidRDefault="003F280A" w:rsidP="003F280A">
            <w:pPr>
              <w:pStyle w:val="NormalWeb"/>
              <w:numPr>
                <w:ilvl w:val="0"/>
                <w:numId w:val="25"/>
              </w:numPr>
              <w:ind w:left="318"/>
              <w:jc w:val="both"/>
            </w:pPr>
            <w:r w:rsidRPr="003F280A">
              <w:t>Eğitim-öğretimin ve bilimsel araştırmaların verimli ve etkili bir şekilde gerçekleşmesi amacına uygun olarak, bölümdeki öğretim elemanları arasında koordinasyonu sağlamak.</w:t>
            </w:r>
          </w:p>
          <w:p w:rsidR="003F280A" w:rsidRPr="003F280A" w:rsidRDefault="003F280A" w:rsidP="003F280A">
            <w:pPr>
              <w:pStyle w:val="NormalWeb"/>
              <w:numPr>
                <w:ilvl w:val="0"/>
                <w:numId w:val="25"/>
              </w:numPr>
              <w:ind w:left="318"/>
              <w:jc w:val="both"/>
            </w:pPr>
            <w:r w:rsidRPr="003F280A">
              <w:t>Fakülte Akademik Genel Kurulu için bölüm ile ilgili gerekli bilgileri sağlamak.</w:t>
            </w:r>
          </w:p>
          <w:p w:rsidR="003F280A" w:rsidRPr="003F280A" w:rsidRDefault="003F280A" w:rsidP="003F280A">
            <w:pPr>
              <w:pStyle w:val="NormalWeb"/>
              <w:numPr>
                <w:ilvl w:val="0"/>
                <w:numId w:val="25"/>
              </w:numPr>
              <w:ind w:left="318"/>
              <w:jc w:val="both"/>
            </w:pPr>
            <w:r w:rsidRPr="003F280A">
              <w:t>Bölümündeki öğrenci-öğretim elemanı ilişkilerinin, eğitim-öğretimin amaçları doğrultusunda, düzenli ve sağlıklı bir şekilde yürütülmesini sağlamak.</w:t>
            </w:r>
          </w:p>
          <w:p w:rsidR="003F280A" w:rsidRPr="003F280A" w:rsidRDefault="003F280A" w:rsidP="003F280A">
            <w:pPr>
              <w:pStyle w:val="NormalWeb"/>
              <w:numPr>
                <w:ilvl w:val="0"/>
                <w:numId w:val="25"/>
              </w:numPr>
              <w:ind w:left="318"/>
              <w:jc w:val="both"/>
            </w:pPr>
            <w:r w:rsidRPr="003F280A">
              <w:t>Dekan / Dekan Yardımcılarının vereceği diğer görevleri yerine getirmek</w:t>
            </w:r>
          </w:p>
          <w:p w:rsidR="003F280A" w:rsidRDefault="003F280A" w:rsidP="00C17829">
            <w:pPr>
              <w:pStyle w:val="NormalWeb"/>
              <w:rPr>
                <w:b/>
                <w:color w:val="000000"/>
                <w:shd w:val="clear" w:color="auto" w:fill="FFFFFF"/>
              </w:rPr>
            </w:pPr>
          </w:p>
        </w:tc>
      </w:tr>
    </w:tbl>
    <w:p w:rsidR="003F280A" w:rsidRDefault="003F280A" w:rsidP="00C17829">
      <w:pPr>
        <w:pStyle w:val="NormalWeb"/>
        <w:rPr>
          <w:b/>
          <w:color w:val="000000"/>
          <w:shd w:val="clear" w:color="auto" w:fill="FFFFFF"/>
        </w:rPr>
      </w:pPr>
      <w:r>
        <w:rPr>
          <w:b/>
          <w:color w:val="000000"/>
          <w:shd w:val="clear" w:color="auto" w:fill="FFFFFF"/>
        </w:rPr>
        <w:lastRenderedPageBreak/>
        <w:t xml:space="preserve">2. ÖĞRETİM ÜYESİ </w:t>
      </w:r>
    </w:p>
    <w:tbl>
      <w:tblPr>
        <w:tblStyle w:val="TabloKlavuzu"/>
        <w:tblW w:w="0" w:type="auto"/>
        <w:tblLook w:val="04A0" w:firstRow="1" w:lastRow="0" w:firstColumn="1" w:lastColumn="0" w:noHBand="0" w:noVBand="1"/>
      </w:tblPr>
      <w:tblGrid>
        <w:gridCol w:w="4531"/>
        <w:gridCol w:w="4531"/>
      </w:tblGrid>
      <w:tr w:rsidR="003F280A" w:rsidTr="008F1486">
        <w:tc>
          <w:tcPr>
            <w:tcW w:w="4531" w:type="dxa"/>
          </w:tcPr>
          <w:p w:rsidR="003F280A" w:rsidRDefault="003F280A" w:rsidP="008F1486">
            <w:pPr>
              <w:pStyle w:val="NormalWeb"/>
              <w:rPr>
                <w:b/>
                <w:color w:val="000000"/>
                <w:shd w:val="clear" w:color="auto" w:fill="FFFFFF"/>
              </w:rPr>
            </w:pPr>
            <w:r>
              <w:rPr>
                <w:b/>
                <w:color w:val="000000"/>
                <w:shd w:val="clear" w:color="auto" w:fill="FFFFFF"/>
              </w:rPr>
              <w:t>1.Bölüm</w:t>
            </w:r>
          </w:p>
        </w:tc>
        <w:tc>
          <w:tcPr>
            <w:tcW w:w="4531" w:type="dxa"/>
          </w:tcPr>
          <w:p w:rsidR="003F280A" w:rsidRPr="00F026E2" w:rsidRDefault="003F280A" w:rsidP="008F1486">
            <w:pPr>
              <w:pStyle w:val="NormalWeb"/>
              <w:rPr>
                <w:color w:val="000000"/>
                <w:shd w:val="clear" w:color="auto" w:fill="FFFFFF"/>
              </w:rPr>
            </w:pPr>
            <w:r w:rsidRPr="00F026E2">
              <w:rPr>
                <w:color w:val="000000"/>
                <w:shd w:val="clear" w:color="auto" w:fill="FFFFFF"/>
              </w:rPr>
              <w:t>Hemşirelik</w:t>
            </w:r>
          </w:p>
        </w:tc>
      </w:tr>
      <w:tr w:rsidR="003F280A" w:rsidTr="008F1486">
        <w:tc>
          <w:tcPr>
            <w:tcW w:w="4531" w:type="dxa"/>
          </w:tcPr>
          <w:p w:rsidR="003F280A" w:rsidRDefault="003F280A" w:rsidP="008F1486">
            <w:pPr>
              <w:pStyle w:val="NormalWeb"/>
              <w:rPr>
                <w:b/>
                <w:color w:val="000000"/>
                <w:shd w:val="clear" w:color="auto" w:fill="FFFFFF"/>
              </w:rPr>
            </w:pPr>
            <w:r>
              <w:rPr>
                <w:b/>
                <w:color w:val="000000"/>
                <w:shd w:val="clear" w:color="auto" w:fill="FFFFFF"/>
              </w:rPr>
              <w:t xml:space="preserve">2. Görev Unvanı </w:t>
            </w:r>
          </w:p>
        </w:tc>
        <w:tc>
          <w:tcPr>
            <w:tcW w:w="4531" w:type="dxa"/>
          </w:tcPr>
          <w:p w:rsidR="003F280A" w:rsidRPr="00F026E2" w:rsidRDefault="00F026E2" w:rsidP="008F1486">
            <w:pPr>
              <w:pStyle w:val="NormalWeb"/>
              <w:rPr>
                <w:color w:val="000000"/>
                <w:shd w:val="clear" w:color="auto" w:fill="FFFFFF"/>
              </w:rPr>
            </w:pPr>
            <w:r w:rsidRPr="00F026E2">
              <w:rPr>
                <w:color w:val="000000"/>
                <w:shd w:val="clear" w:color="auto" w:fill="FFFFFF"/>
              </w:rPr>
              <w:t xml:space="preserve">Öğretim Üyesi </w:t>
            </w:r>
          </w:p>
        </w:tc>
      </w:tr>
      <w:tr w:rsidR="003F280A" w:rsidTr="008F1486">
        <w:tc>
          <w:tcPr>
            <w:tcW w:w="4531" w:type="dxa"/>
          </w:tcPr>
          <w:p w:rsidR="003F280A" w:rsidRDefault="003F280A" w:rsidP="008F1486">
            <w:pPr>
              <w:pStyle w:val="NormalWeb"/>
              <w:rPr>
                <w:b/>
                <w:color w:val="000000"/>
                <w:shd w:val="clear" w:color="auto" w:fill="FFFFFF"/>
              </w:rPr>
            </w:pPr>
            <w:r>
              <w:rPr>
                <w:b/>
                <w:color w:val="000000"/>
                <w:shd w:val="clear" w:color="auto" w:fill="FFFFFF"/>
              </w:rPr>
              <w:t xml:space="preserve">3. </w:t>
            </w:r>
            <w:r w:rsidRPr="003F280A">
              <w:rPr>
                <w:b/>
              </w:rPr>
              <w:t>Bağlı Olduğu Birim Yöneticisi</w:t>
            </w:r>
          </w:p>
        </w:tc>
        <w:tc>
          <w:tcPr>
            <w:tcW w:w="4531" w:type="dxa"/>
          </w:tcPr>
          <w:p w:rsidR="003F280A" w:rsidRPr="00F026E2" w:rsidRDefault="00F026E2" w:rsidP="008F1486">
            <w:pPr>
              <w:pStyle w:val="NormalWeb"/>
              <w:rPr>
                <w:color w:val="000000"/>
                <w:shd w:val="clear" w:color="auto" w:fill="FFFFFF"/>
              </w:rPr>
            </w:pPr>
            <w:r>
              <w:t xml:space="preserve">Bölüm Başkanı, </w:t>
            </w:r>
            <w:r w:rsidR="003F280A" w:rsidRPr="00F026E2">
              <w:t>Dekan Yardımcıları, Dekan, Rektör Yardımcıları, Rektör</w:t>
            </w:r>
          </w:p>
        </w:tc>
      </w:tr>
      <w:tr w:rsidR="003F280A" w:rsidTr="008F1486">
        <w:tc>
          <w:tcPr>
            <w:tcW w:w="4531" w:type="dxa"/>
          </w:tcPr>
          <w:p w:rsidR="003F280A" w:rsidRDefault="003F280A" w:rsidP="008F1486">
            <w:pPr>
              <w:pStyle w:val="NormalWeb"/>
              <w:rPr>
                <w:b/>
                <w:color w:val="000000"/>
                <w:shd w:val="clear" w:color="auto" w:fill="FFFFFF"/>
              </w:rPr>
            </w:pPr>
            <w:r>
              <w:rPr>
                <w:b/>
                <w:color w:val="000000"/>
                <w:shd w:val="clear" w:color="auto" w:fill="FFFFFF"/>
              </w:rPr>
              <w:t xml:space="preserve">4. Görev, Yetki ve Sorumlulukları </w:t>
            </w:r>
          </w:p>
        </w:tc>
        <w:tc>
          <w:tcPr>
            <w:tcW w:w="4531" w:type="dxa"/>
          </w:tcPr>
          <w:p w:rsidR="00F026E2" w:rsidRDefault="00F026E2" w:rsidP="00F026E2">
            <w:pPr>
              <w:pStyle w:val="NormalWeb"/>
              <w:numPr>
                <w:ilvl w:val="0"/>
                <w:numId w:val="27"/>
              </w:numPr>
              <w:ind w:left="459"/>
              <w:jc w:val="both"/>
            </w:pPr>
            <w:r>
              <w:t xml:space="preserve">Fakülte ve bulunduğu bölümün amaç ve hedeflerine ulaşmaya çalışır. </w:t>
            </w:r>
          </w:p>
          <w:p w:rsidR="00F026E2" w:rsidRDefault="00F026E2" w:rsidP="00F026E2">
            <w:pPr>
              <w:pStyle w:val="NormalWeb"/>
              <w:numPr>
                <w:ilvl w:val="0"/>
                <w:numId w:val="27"/>
              </w:numPr>
              <w:ind w:left="459"/>
              <w:jc w:val="both"/>
            </w:pPr>
            <w:r>
              <w:t xml:space="preserve">Sorumlu olduğu derslerin eksiksiz yürütülmesini sağlar. </w:t>
            </w:r>
          </w:p>
          <w:p w:rsidR="00F026E2" w:rsidRDefault="00F026E2" w:rsidP="00F026E2">
            <w:pPr>
              <w:pStyle w:val="NormalWeb"/>
              <w:numPr>
                <w:ilvl w:val="0"/>
                <w:numId w:val="27"/>
              </w:numPr>
              <w:ind w:left="459"/>
              <w:jc w:val="both"/>
            </w:pPr>
            <w:r>
              <w:t xml:space="preserve">Sorumlu olduğu dersin sınavlarının uygun şekilde yapılmasını sağlar. </w:t>
            </w:r>
          </w:p>
          <w:p w:rsidR="00F026E2" w:rsidRDefault="00F026E2" w:rsidP="00F026E2">
            <w:pPr>
              <w:pStyle w:val="NormalWeb"/>
              <w:numPr>
                <w:ilvl w:val="0"/>
                <w:numId w:val="27"/>
              </w:numPr>
              <w:ind w:left="459"/>
              <w:jc w:val="both"/>
            </w:pPr>
            <w:r>
              <w:t xml:space="preserve">Ders içeriklerinin hazırlanmasını ve eksiksiz yürütülmesini sağlar. </w:t>
            </w:r>
          </w:p>
          <w:p w:rsidR="00F026E2" w:rsidRDefault="00F026E2" w:rsidP="00F026E2">
            <w:pPr>
              <w:pStyle w:val="NormalWeb"/>
              <w:numPr>
                <w:ilvl w:val="0"/>
                <w:numId w:val="27"/>
              </w:numPr>
              <w:ind w:left="459"/>
              <w:jc w:val="both"/>
            </w:pPr>
            <w:r>
              <w:t xml:space="preserve">Ders faaliyetlerini akademik takvime uygun olarak yürütür. </w:t>
            </w:r>
          </w:p>
          <w:p w:rsidR="00F026E2" w:rsidRDefault="00F026E2" w:rsidP="00F026E2">
            <w:pPr>
              <w:pStyle w:val="NormalWeb"/>
              <w:numPr>
                <w:ilvl w:val="0"/>
                <w:numId w:val="27"/>
              </w:numPr>
              <w:ind w:left="459"/>
              <w:jc w:val="both"/>
            </w:pPr>
            <w:r>
              <w:t xml:space="preserve">Her yıl sonunda sorumlusu olduğu dersler için öğrenciler tarafından doldurulan ders sorumlusu değerlendirme formu sonuçlarına göre iyileştirme çalışmaları yapmak. </w:t>
            </w:r>
          </w:p>
          <w:p w:rsidR="00F026E2" w:rsidRDefault="00F026E2" w:rsidP="00F026E2">
            <w:pPr>
              <w:pStyle w:val="NormalWeb"/>
              <w:numPr>
                <w:ilvl w:val="0"/>
                <w:numId w:val="27"/>
              </w:numPr>
              <w:ind w:left="459"/>
              <w:jc w:val="both"/>
            </w:pPr>
            <w:r>
              <w:t xml:space="preserve">Yükseköğretim mevzuatına uygun olarak öğrenci danışmanlık faaliyetlerini yürütür. </w:t>
            </w:r>
          </w:p>
          <w:p w:rsidR="00F026E2" w:rsidRDefault="00F026E2" w:rsidP="00F026E2">
            <w:pPr>
              <w:pStyle w:val="NormalWeb"/>
              <w:numPr>
                <w:ilvl w:val="0"/>
                <w:numId w:val="27"/>
              </w:numPr>
              <w:ind w:left="459"/>
              <w:jc w:val="both"/>
            </w:pPr>
            <w:r>
              <w:lastRenderedPageBreak/>
              <w:t xml:space="preserve">Her yarıyıl sonunda verdiği derslerle ilgili ders dosyalarını tamamlayarak sınav evraklarını ve ödevlerle ilgili bilgilerin bölüm arşivine iletilmesini sağlar. </w:t>
            </w:r>
          </w:p>
          <w:p w:rsidR="00F026E2" w:rsidRDefault="00F026E2" w:rsidP="00F026E2">
            <w:pPr>
              <w:pStyle w:val="NormalWeb"/>
              <w:numPr>
                <w:ilvl w:val="0"/>
                <w:numId w:val="27"/>
              </w:numPr>
              <w:ind w:left="459"/>
              <w:jc w:val="both"/>
            </w:pPr>
            <w:r>
              <w:t xml:space="preserve">Bilimsel araştırmalar ve yayınlar yapar. </w:t>
            </w:r>
          </w:p>
          <w:p w:rsidR="00F026E2" w:rsidRDefault="00F026E2" w:rsidP="00F026E2">
            <w:pPr>
              <w:pStyle w:val="NormalWeb"/>
              <w:numPr>
                <w:ilvl w:val="0"/>
                <w:numId w:val="27"/>
              </w:numPr>
              <w:ind w:left="459"/>
              <w:jc w:val="both"/>
            </w:pPr>
            <w:r>
              <w:t xml:space="preserve">Bilimsel alanda ulusal ve uluslararası bilimsel aktivitelere katılır. </w:t>
            </w:r>
          </w:p>
          <w:p w:rsidR="00F026E2" w:rsidRDefault="00F026E2" w:rsidP="00F026E2">
            <w:pPr>
              <w:pStyle w:val="NormalWeb"/>
              <w:numPr>
                <w:ilvl w:val="0"/>
                <w:numId w:val="27"/>
              </w:numPr>
              <w:ind w:left="459"/>
              <w:jc w:val="both"/>
            </w:pPr>
            <w:r>
              <w:t xml:space="preserve">Bilimsel alanda ulusal ve uluslararası bilimsel aktivitelerin düzenlenmesinde yer alır </w:t>
            </w:r>
          </w:p>
          <w:p w:rsidR="00F026E2" w:rsidRDefault="00F026E2" w:rsidP="00F026E2">
            <w:pPr>
              <w:pStyle w:val="NormalWeb"/>
              <w:numPr>
                <w:ilvl w:val="0"/>
                <w:numId w:val="27"/>
              </w:numPr>
              <w:ind w:left="459"/>
              <w:jc w:val="both"/>
            </w:pPr>
            <w:r>
              <w:t xml:space="preserve">Sosyal sorumluluk projelerinde yer alır. </w:t>
            </w:r>
          </w:p>
          <w:p w:rsidR="00F026E2" w:rsidRDefault="00F026E2" w:rsidP="00F026E2">
            <w:pPr>
              <w:pStyle w:val="NormalWeb"/>
              <w:numPr>
                <w:ilvl w:val="0"/>
                <w:numId w:val="27"/>
              </w:numPr>
              <w:ind w:left="459"/>
              <w:jc w:val="both"/>
            </w:pPr>
            <w:r>
              <w:t xml:space="preserve">Bölüm Başkanlığı tarafından atandığı kurul ve komisyonlarda görev yapar. </w:t>
            </w:r>
          </w:p>
          <w:p w:rsidR="00F026E2" w:rsidRDefault="00F026E2" w:rsidP="00F026E2">
            <w:pPr>
              <w:pStyle w:val="NormalWeb"/>
              <w:numPr>
                <w:ilvl w:val="0"/>
                <w:numId w:val="27"/>
              </w:numPr>
              <w:ind w:left="459"/>
              <w:jc w:val="both"/>
            </w:pPr>
            <w:r>
              <w:t xml:space="preserve">Eğitim-öğretim yılı sonunda bir yıllık akademik performans göstergelerini kapsayan (eğitim-öğretim, yayın, bildiri, proje, teknik gezi vb.) faaliyetleri bölüme sunar. </w:t>
            </w:r>
          </w:p>
          <w:p w:rsidR="00F026E2" w:rsidRDefault="00F026E2" w:rsidP="00F026E2">
            <w:pPr>
              <w:pStyle w:val="NormalWeb"/>
              <w:numPr>
                <w:ilvl w:val="0"/>
                <w:numId w:val="27"/>
              </w:numPr>
              <w:ind w:left="459"/>
              <w:jc w:val="both"/>
            </w:pPr>
            <w:r>
              <w:t xml:space="preserve">Bölümün eğitim-öğretim ve araştırma faaliyetleri, stratejik plan, performans kriterleri gibi her yıl yapılması gereken çalışmalarına destek verir. </w:t>
            </w:r>
          </w:p>
          <w:p w:rsidR="003F280A" w:rsidRPr="00F026E2" w:rsidRDefault="00F026E2" w:rsidP="008F1486">
            <w:pPr>
              <w:pStyle w:val="NormalWeb"/>
              <w:numPr>
                <w:ilvl w:val="0"/>
                <w:numId w:val="27"/>
              </w:numPr>
              <w:ind w:left="459"/>
              <w:jc w:val="both"/>
            </w:pPr>
            <w:r>
              <w:t>Bölüm Başkanının ve Anabilim Dalı Başkanının vereceği diğer görevleri yapar.</w:t>
            </w:r>
          </w:p>
        </w:tc>
      </w:tr>
    </w:tbl>
    <w:p w:rsidR="003F280A" w:rsidRDefault="00F026E2" w:rsidP="00C17829">
      <w:pPr>
        <w:pStyle w:val="NormalWeb"/>
        <w:rPr>
          <w:b/>
          <w:color w:val="000000"/>
          <w:shd w:val="clear" w:color="auto" w:fill="FFFFFF"/>
        </w:rPr>
      </w:pPr>
      <w:r>
        <w:rPr>
          <w:b/>
          <w:color w:val="000000"/>
          <w:shd w:val="clear" w:color="auto" w:fill="FFFFFF"/>
        </w:rPr>
        <w:lastRenderedPageBreak/>
        <w:t xml:space="preserve">3. ÖĞRETİM GÖREVLİSİ </w:t>
      </w:r>
    </w:p>
    <w:tbl>
      <w:tblPr>
        <w:tblStyle w:val="TabloKlavuzu"/>
        <w:tblW w:w="0" w:type="auto"/>
        <w:tblLook w:val="04A0" w:firstRow="1" w:lastRow="0" w:firstColumn="1" w:lastColumn="0" w:noHBand="0" w:noVBand="1"/>
      </w:tblPr>
      <w:tblGrid>
        <w:gridCol w:w="4531"/>
        <w:gridCol w:w="4531"/>
      </w:tblGrid>
      <w:tr w:rsidR="00F026E2" w:rsidTr="008F1486">
        <w:tc>
          <w:tcPr>
            <w:tcW w:w="4531" w:type="dxa"/>
          </w:tcPr>
          <w:p w:rsidR="00F026E2" w:rsidRDefault="00F026E2" w:rsidP="008F1486">
            <w:pPr>
              <w:pStyle w:val="NormalWeb"/>
              <w:rPr>
                <w:b/>
                <w:color w:val="000000"/>
                <w:shd w:val="clear" w:color="auto" w:fill="FFFFFF"/>
              </w:rPr>
            </w:pPr>
            <w:r>
              <w:rPr>
                <w:b/>
                <w:color w:val="000000"/>
                <w:shd w:val="clear" w:color="auto" w:fill="FFFFFF"/>
              </w:rPr>
              <w:t>1.Bölüm</w:t>
            </w:r>
          </w:p>
        </w:tc>
        <w:tc>
          <w:tcPr>
            <w:tcW w:w="4531" w:type="dxa"/>
          </w:tcPr>
          <w:p w:rsidR="00F026E2" w:rsidRPr="00F026E2" w:rsidRDefault="00F026E2" w:rsidP="008F1486">
            <w:pPr>
              <w:pStyle w:val="NormalWeb"/>
              <w:rPr>
                <w:color w:val="000000"/>
                <w:shd w:val="clear" w:color="auto" w:fill="FFFFFF"/>
              </w:rPr>
            </w:pPr>
            <w:r w:rsidRPr="00F026E2">
              <w:rPr>
                <w:color w:val="000000"/>
                <w:shd w:val="clear" w:color="auto" w:fill="FFFFFF"/>
              </w:rPr>
              <w:t>Hemşirelik</w:t>
            </w:r>
          </w:p>
        </w:tc>
      </w:tr>
      <w:tr w:rsidR="00F026E2" w:rsidTr="008F1486">
        <w:tc>
          <w:tcPr>
            <w:tcW w:w="4531" w:type="dxa"/>
          </w:tcPr>
          <w:p w:rsidR="00F026E2" w:rsidRDefault="00F026E2" w:rsidP="008F1486">
            <w:pPr>
              <w:pStyle w:val="NormalWeb"/>
              <w:rPr>
                <w:b/>
                <w:color w:val="000000"/>
                <w:shd w:val="clear" w:color="auto" w:fill="FFFFFF"/>
              </w:rPr>
            </w:pPr>
            <w:r>
              <w:rPr>
                <w:b/>
                <w:color w:val="000000"/>
                <w:shd w:val="clear" w:color="auto" w:fill="FFFFFF"/>
              </w:rPr>
              <w:t xml:space="preserve">2. Görev Unvanı </w:t>
            </w:r>
          </w:p>
        </w:tc>
        <w:tc>
          <w:tcPr>
            <w:tcW w:w="4531" w:type="dxa"/>
          </w:tcPr>
          <w:p w:rsidR="00F026E2" w:rsidRPr="00F026E2" w:rsidRDefault="00F026E2" w:rsidP="00F026E2">
            <w:pPr>
              <w:pStyle w:val="NormalWeb"/>
              <w:rPr>
                <w:color w:val="000000"/>
                <w:shd w:val="clear" w:color="auto" w:fill="FFFFFF"/>
              </w:rPr>
            </w:pPr>
            <w:r w:rsidRPr="00F026E2">
              <w:rPr>
                <w:color w:val="000000"/>
                <w:shd w:val="clear" w:color="auto" w:fill="FFFFFF"/>
              </w:rPr>
              <w:t xml:space="preserve">Öğretim </w:t>
            </w:r>
            <w:r>
              <w:rPr>
                <w:color w:val="000000"/>
                <w:shd w:val="clear" w:color="auto" w:fill="FFFFFF"/>
              </w:rPr>
              <w:t xml:space="preserve">Görevlisi </w:t>
            </w:r>
          </w:p>
        </w:tc>
      </w:tr>
      <w:tr w:rsidR="00F026E2" w:rsidTr="008F1486">
        <w:tc>
          <w:tcPr>
            <w:tcW w:w="4531" w:type="dxa"/>
          </w:tcPr>
          <w:p w:rsidR="00F026E2" w:rsidRDefault="00F026E2" w:rsidP="008F1486">
            <w:pPr>
              <w:pStyle w:val="NormalWeb"/>
              <w:rPr>
                <w:b/>
                <w:color w:val="000000"/>
                <w:shd w:val="clear" w:color="auto" w:fill="FFFFFF"/>
              </w:rPr>
            </w:pPr>
            <w:r>
              <w:rPr>
                <w:b/>
                <w:color w:val="000000"/>
                <w:shd w:val="clear" w:color="auto" w:fill="FFFFFF"/>
              </w:rPr>
              <w:t xml:space="preserve">3. </w:t>
            </w:r>
            <w:r w:rsidRPr="003F280A">
              <w:rPr>
                <w:b/>
              </w:rPr>
              <w:t>Bağlı Olduğu Birim Yöneticisi</w:t>
            </w:r>
          </w:p>
        </w:tc>
        <w:tc>
          <w:tcPr>
            <w:tcW w:w="4531" w:type="dxa"/>
          </w:tcPr>
          <w:p w:rsidR="00F026E2" w:rsidRPr="00F026E2" w:rsidRDefault="00F026E2" w:rsidP="008F1486">
            <w:pPr>
              <w:pStyle w:val="NormalWeb"/>
              <w:rPr>
                <w:color w:val="000000"/>
                <w:shd w:val="clear" w:color="auto" w:fill="FFFFFF"/>
              </w:rPr>
            </w:pPr>
            <w:r>
              <w:t xml:space="preserve">Bölüm Başkanı, </w:t>
            </w:r>
            <w:r w:rsidRPr="00F026E2">
              <w:t>Dekan Yardımcıları, Dekan, Rektör Yardımcıları, Rektör</w:t>
            </w:r>
          </w:p>
        </w:tc>
      </w:tr>
      <w:tr w:rsidR="00F026E2" w:rsidTr="008F1486">
        <w:tc>
          <w:tcPr>
            <w:tcW w:w="4531" w:type="dxa"/>
          </w:tcPr>
          <w:p w:rsidR="00F026E2" w:rsidRDefault="00F026E2" w:rsidP="008F1486">
            <w:pPr>
              <w:pStyle w:val="NormalWeb"/>
              <w:rPr>
                <w:b/>
                <w:color w:val="000000"/>
                <w:shd w:val="clear" w:color="auto" w:fill="FFFFFF"/>
              </w:rPr>
            </w:pPr>
            <w:r>
              <w:rPr>
                <w:b/>
                <w:color w:val="000000"/>
                <w:shd w:val="clear" w:color="auto" w:fill="FFFFFF"/>
              </w:rPr>
              <w:t xml:space="preserve">4. Görev, Yetki ve Sorumlulukları </w:t>
            </w:r>
          </w:p>
        </w:tc>
        <w:tc>
          <w:tcPr>
            <w:tcW w:w="4531" w:type="dxa"/>
          </w:tcPr>
          <w:p w:rsidR="00F026E2" w:rsidRDefault="00F026E2" w:rsidP="00F026E2">
            <w:pPr>
              <w:pStyle w:val="NormalWeb"/>
              <w:spacing w:before="0" w:beforeAutospacing="0" w:after="0" w:afterAutospacing="0"/>
              <w:jc w:val="both"/>
            </w:pPr>
            <w:r>
              <w:t xml:space="preserve">1. Bölüm Başkanı ve Anabilim Dalı Başkanına karşı sorumludur. </w:t>
            </w:r>
          </w:p>
          <w:p w:rsidR="00F026E2" w:rsidRDefault="00F026E2" w:rsidP="00F026E2">
            <w:pPr>
              <w:pStyle w:val="NormalWeb"/>
              <w:spacing w:before="0" w:beforeAutospacing="0" w:after="0" w:afterAutospacing="0"/>
              <w:jc w:val="both"/>
            </w:pPr>
            <w:r>
              <w:t xml:space="preserve">2. Sorumlu olduğu ders içeriklerinin hazırlanmasını sağlar. </w:t>
            </w:r>
          </w:p>
          <w:p w:rsidR="00F026E2" w:rsidRDefault="00F026E2" w:rsidP="00F026E2">
            <w:pPr>
              <w:pStyle w:val="NormalWeb"/>
              <w:spacing w:before="0" w:beforeAutospacing="0" w:after="0" w:afterAutospacing="0"/>
              <w:jc w:val="both"/>
            </w:pPr>
            <w:r>
              <w:t xml:space="preserve">3. Sorumlu olduğu dersleri yürütür. </w:t>
            </w:r>
          </w:p>
          <w:p w:rsidR="00F026E2" w:rsidRDefault="00F026E2" w:rsidP="00F026E2">
            <w:pPr>
              <w:pStyle w:val="NormalWeb"/>
              <w:spacing w:before="0" w:beforeAutospacing="0" w:after="0" w:afterAutospacing="0"/>
              <w:jc w:val="both"/>
            </w:pPr>
            <w:r>
              <w:t xml:space="preserve">4. Yürütmekte olduğu derslerin sınavlarını belirlenen tarih ve saatlerde yapar. </w:t>
            </w:r>
          </w:p>
          <w:p w:rsidR="00F026E2" w:rsidRDefault="00F026E2" w:rsidP="00F026E2">
            <w:pPr>
              <w:pStyle w:val="NormalWeb"/>
              <w:spacing w:before="0" w:beforeAutospacing="0" w:after="0" w:afterAutospacing="0"/>
              <w:jc w:val="both"/>
            </w:pPr>
            <w:r>
              <w:t xml:space="preserve">5. Öğrenci danışmanlık hizmetlerini yürütür. </w:t>
            </w:r>
          </w:p>
          <w:p w:rsidR="00F026E2" w:rsidRDefault="00F026E2" w:rsidP="00F026E2">
            <w:pPr>
              <w:pStyle w:val="NormalWeb"/>
              <w:spacing w:before="0" w:beforeAutospacing="0" w:after="0" w:afterAutospacing="0"/>
              <w:jc w:val="both"/>
            </w:pPr>
            <w:r>
              <w:t>6. Bölüm Başkanlığının görevlendirdiği komisyon ve kurullarda çalışır.</w:t>
            </w:r>
          </w:p>
          <w:p w:rsidR="00F026E2" w:rsidRDefault="00F026E2" w:rsidP="00F026E2">
            <w:pPr>
              <w:pStyle w:val="NormalWeb"/>
              <w:spacing w:before="0" w:beforeAutospacing="0" w:after="0" w:afterAutospacing="0"/>
              <w:jc w:val="both"/>
            </w:pPr>
            <w:r>
              <w:t>7. Yıllık akademik faaliyetlerini Bölüm Başkanlığına sunar.</w:t>
            </w:r>
          </w:p>
          <w:p w:rsidR="00F026E2" w:rsidRDefault="00F026E2" w:rsidP="00F026E2">
            <w:pPr>
              <w:pStyle w:val="NormalWeb"/>
              <w:spacing w:before="0" w:beforeAutospacing="0" w:after="0" w:afterAutospacing="0"/>
              <w:jc w:val="both"/>
            </w:pPr>
            <w:r>
              <w:t xml:space="preserve">8. Görev alanı itibariyle yürütmekle yükümlü bulunduğu hizmetlerin yerine getirilmesinde, yönetmelik, kanun ve yasal şartlara uyar. </w:t>
            </w:r>
          </w:p>
          <w:p w:rsidR="00F026E2" w:rsidRPr="00F026E2" w:rsidRDefault="00F026E2" w:rsidP="00F026E2">
            <w:pPr>
              <w:pStyle w:val="NormalWeb"/>
              <w:spacing w:before="0" w:beforeAutospacing="0" w:after="0" w:afterAutospacing="0"/>
              <w:jc w:val="both"/>
            </w:pPr>
            <w:r>
              <w:lastRenderedPageBreak/>
              <w:t>9. Bölüm Başkanının Başkanının vereceği diğer görevleri yapar.</w:t>
            </w:r>
          </w:p>
        </w:tc>
      </w:tr>
    </w:tbl>
    <w:p w:rsidR="0066376E" w:rsidRDefault="00F026E2" w:rsidP="00F026E2">
      <w:pPr>
        <w:pStyle w:val="NormalWeb"/>
        <w:rPr>
          <w:b/>
        </w:rPr>
      </w:pPr>
      <w:r>
        <w:rPr>
          <w:b/>
          <w:color w:val="000000"/>
          <w:shd w:val="clear" w:color="auto" w:fill="FFFFFF"/>
        </w:rPr>
        <w:lastRenderedPageBreak/>
        <w:t xml:space="preserve">4. </w:t>
      </w:r>
      <w:r w:rsidR="00C17829">
        <w:rPr>
          <w:b/>
        </w:rPr>
        <w:t>ARAŞTIRMA GÖREVLİLERİ</w:t>
      </w:r>
    </w:p>
    <w:tbl>
      <w:tblPr>
        <w:tblStyle w:val="TabloKlavuzu"/>
        <w:tblW w:w="0" w:type="auto"/>
        <w:tblLook w:val="04A0" w:firstRow="1" w:lastRow="0" w:firstColumn="1" w:lastColumn="0" w:noHBand="0" w:noVBand="1"/>
      </w:tblPr>
      <w:tblGrid>
        <w:gridCol w:w="4531"/>
        <w:gridCol w:w="4531"/>
      </w:tblGrid>
      <w:tr w:rsidR="00F026E2" w:rsidTr="008F1486">
        <w:tc>
          <w:tcPr>
            <w:tcW w:w="4531" w:type="dxa"/>
          </w:tcPr>
          <w:p w:rsidR="00F026E2" w:rsidRDefault="00F026E2" w:rsidP="008F1486">
            <w:pPr>
              <w:pStyle w:val="NormalWeb"/>
              <w:rPr>
                <w:b/>
                <w:color w:val="000000"/>
                <w:shd w:val="clear" w:color="auto" w:fill="FFFFFF"/>
              </w:rPr>
            </w:pPr>
            <w:r>
              <w:rPr>
                <w:b/>
                <w:color w:val="000000"/>
                <w:shd w:val="clear" w:color="auto" w:fill="FFFFFF"/>
              </w:rPr>
              <w:t>1.Bölüm</w:t>
            </w:r>
          </w:p>
        </w:tc>
        <w:tc>
          <w:tcPr>
            <w:tcW w:w="4531" w:type="dxa"/>
          </w:tcPr>
          <w:p w:rsidR="00F026E2" w:rsidRPr="00F026E2" w:rsidRDefault="00F026E2" w:rsidP="008F1486">
            <w:pPr>
              <w:pStyle w:val="NormalWeb"/>
              <w:rPr>
                <w:color w:val="000000"/>
                <w:shd w:val="clear" w:color="auto" w:fill="FFFFFF"/>
              </w:rPr>
            </w:pPr>
            <w:r w:rsidRPr="00F026E2">
              <w:rPr>
                <w:color w:val="000000"/>
                <w:shd w:val="clear" w:color="auto" w:fill="FFFFFF"/>
              </w:rPr>
              <w:t>Hemşirelik</w:t>
            </w:r>
          </w:p>
        </w:tc>
      </w:tr>
      <w:tr w:rsidR="00F026E2" w:rsidTr="008F1486">
        <w:tc>
          <w:tcPr>
            <w:tcW w:w="4531" w:type="dxa"/>
          </w:tcPr>
          <w:p w:rsidR="00F026E2" w:rsidRDefault="00F026E2" w:rsidP="008F1486">
            <w:pPr>
              <w:pStyle w:val="NormalWeb"/>
              <w:rPr>
                <w:b/>
                <w:color w:val="000000"/>
                <w:shd w:val="clear" w:color="auto" w:fill="FFFFFF"/>
              </w:rPr>
            </w:pPr>
            <w:r>
              <w:rPr>
                <w:b/>
                <w:color w:val="000000"/>
                <w:shd w:val="clear" w:color="auto" w:fill="FFFFFF"/>
              </w:rPr>
              <w:t xml:space="preserve">2. Görev Unvanı </w:t>
            </w:r>
          </w:p>
        </w:tc>
        <w:tc>
          <w:tcPr>
            <w:tcW w:w="4531" w:type="dxa"/>
          </w:tcPr>
          <w:p w:rsidR="00F026E2" w:rsidRPr="00F026E2" w:rsidRDefault="00F026E2" w:rsidP="008F1486">
            <w:pPr>
              <w:pStyle w:val="NormalWeb"/>
              <w:rPr>
                <w:color w:val="000000"/>
                <w:shd w:val="clear" w:color="auto" w:fill="FFFFFF"/>
              </w:rPr>
            </w:pPr>
            <w:r>
              <w:rPr>
                <w:color w:val="000000"/>
                <w:shd w:val="clear" w:color="auto" w:fill="FFFFFF"/>
              </w:rPr>
              <w:t>Araştırma Görevlisi</w:t>
            </w:r>
          </w:p>
        </w:tc>
      </w:tr>
      <w:tr w:rsidR="00F026E2" w:rsidTr="008F1486">
        <w:tc>
          <w:tcPr>
            <w:tcW w:w="4531" w:type="dxa"/>
          </w:tcPr>
          <w:p w:rsidR="00F026E2" w:rsidRDefault="00F026E2" w:rsidP="008F1486">
            <w:pPr>
              <w:pStyle w:val="NormalWeb"/>
              <w:rPr>
                <w:b/>
                <w:color w:val="000000"/>
                <w:shd w:val="clear" w:color="auto" w:fill="FFFFFF"/>
              </w:rPr>
            </w:pPr>
            <w:r>
              <w:rPr>
                <w:b/>
                <w:color w:val="000000"/>
                <w:shd w:val="clear" w:color="auto" w:fill="FFFFFF"/>
              </w:rPr>
              <w:t xml:space="preserve">3. </w:t>
            </w:r>
            <w:r w:rsidRPr="003F280A">
              <w:rPr>
                <w:b/>
              </w:rPr>
              <w:t>Bağlı Olduğu Birim Yöneticisi</w:t>
            </w:r>
          </w:p>
        </w:tc>
        <w:tc>
          <w:tcPr>
            <w:tcW w:w="4531" w:type="dxa"/>
          </w:tcPr>
          <w:p w:rsidR="00F026E2" w:rsidRPr="00F026E2" w:rsidRDefault="00F026E2" w:rsidP="008F1486">
            <w:pPr>
              <w:pStyle w:val="NormalWeb"/>
              <w:rPr>
                <w:color w:val="000000"/>
                <w:shd w:val="clear" w:color="auto" w:fill="FFFFFF"/>
              </w:rPr>
            </w:pPr>
            <w:r>
              <w:t xml:space="preserve">Bölüm Başkanı, </w:t>
            </w:r>
            <w:r w:rsidRPr="00F026E2">
              <w:t>Dekan Yardımcıları, Dekan, Rektör Yardımcıları, Rektör</w:t>
            </w:r>
          </w:p>
        </w:tc>
      </w:tr>
      <w:tr w:rsidR="00F026E2" w:rsidTr="00F026E2">
        <w:trPr>
          <w:trHeight w:val="3269"/>
        </w:trPr>
        <w:tc>
          <w:tcPr>
            <w:tcW w:w="4531" w:type="dxa"/>
          </w:tcPr>
          <w:p w:rsidR="00F026E2" w:rsidRDefault="00F026E2" w:rsidP="008F1486">
            <w:pPr>
              <w:pStyle w:val="NormalWeb"/>
              <w:rPr>
                <w:b/>
                <w:color w:val="000000"/>
                <w:shd w:val="clear" w:color="auto" w:fill="FFFFFF"/>
              </w:rPr>
            </w:pPr>
            <w:r>
              <w:rPr>
                <w:b/>
                <w:color w:val="000000"/>
                <w:shd w:val="clear" w:color="auto" w:fill="FFFFFF"/>
              </w:rPr>
              <w:t xml:space="preserve">4. Görev, Yetki ve Sorumlulukları </w:t>
            </w:r>
          </w:p>
        </w:tc>
        <w:tc>
          <w:tcPr>
            <w:tcW w:w="4531" w:type="dxa"/>
          </w:tcPr>
          <w:p w:rsidR="00F026E2" w:rsidRDefault="00F026E2" w:rsidP="001B0573">
            <w:pPr>
              <w:pStyle w:val="NormalWeb"/>
              <w:numPr>
                <w:ilvl w:val="0"/>
                <w:numId w:val="29"/>
              </w:numPr>
              <w:spacing w:before="0" w:beforeAutospacing="0" w:after="0" w:afterAutospacing="0"/>
              <w:ind w:left="459"/>
              <w:jc w:val="both"/>
            </w:pPr>
            <w:r>
              <w:t xml:space="preserve">2547 sayılı Yükseköğretim Kanunu’nun 4.maddesinde belirlenen amaçlara ve 33. maddelerde belirlenen görev tanımlamasına uygun hareket etmek. </w:t>
            </w:r>
          </w:p>
          <w:p w:rsidR="00F026E2" w:rsidRDefault="00F026E2" w:rsidP="001B0573">
            <w:pPr>
              <w:pStyle w:val="NormalWeb"/>
              <w:numPr>
                <w:ilvl w:val="0"/>
                <w:numId w:val="29"/>
              </w:numPr>
              <w:spacing w:before="0" w:beforeAutospacing="0" w:after="0" w:afterAutospacing="0"/>
              <w:ind w:left="459"/>
              <w:jc w:val="both"/>
            </w:pPr>
            <w:r>
              <w:t>Bilimsel araştırma ve faaliyetlerin yapılmasında hazır bulunmak, yardımcı olmak.</w:t>
            </w:r>
          </w:p>
          <w:p w:rsidR="00F026E2" w:rsidRDefault="00F026E2" w:rsidP="001B0573">
            <w:pPr>
              <w:pStyle w:val="NormalWeb"/>
              <w:numPr>
                <w:ilvl w:val="0"/>
                <w:numId w:val="29"/>
              </w:numPr>
              <w:spacing w:before="0" w:beforeAutospacing="0" w:after="0" w:afterAutospacing="0"/>
              <w:ind w:left="459"/>
              <w:jc w:val="both"/>
            </w:pPr>
            <w:r>
              <w:t xml:space="preserve">Dekanlık Makamı tarafından verilecek görevleri yapmak (sempozyum, kongre, mezuniyet töreni, oryantasyon, teknik gezi programları) </w:t>
            </w:r>
          </w:p>
          <w:p w:rsidR="00F026E2" w:rsidRDefault="00F026E2" w:rsidP="001B0573">
            <w:pPr>
              <w:pStyle w:val="NormalWeb"/>
              <w:numPr>
                <w:ilvl w:val="0"/>
                <w:numId w:val="29"/>
              </w:numPr>
              <w:spacing w:before="0" w:beforeAutospacing="0" w:after="0" w:afterAutospacing="0"/>
              <w:ind w:left="459"/>
              <w:jc w:val="both"/>
            </w:pPr>
            <w:r>
              <w:t xml:space="preserve">Ders ve sınav programlarının hazırlanmasına katılmak, uygulamasında yardımcı olmak. </w:t>
            </w:r>
          </w:p>
          <w:p w:rsidR="00F026E2" w:rsidRDefault="00F026E2" w:rsidP="001B0573">
            <w:pPr>
              <w:pStyle w:val="NormalWeb"/>
              <w:spacing w:before="0" w:beforeAutospacing="0" w:after="0" w:afterAutospacing="0"/>
              <w:ind w:left="459"/>
              <w:jc w:val="both"/>
            </w:pPr>
          </w:p>
          <w:p w:rsidR="00F026E2" w:rsidRDefault="00F026E2" w:rsidP="001B0573">
            <w:pPr>
              <w:pStyle w:val="NormalWeb"/>
              <w:numPr>
                <w:ilvl w:val="0"/>
                <w:numId w:val="29"/>
              </w:numPr>
              <w:spacing w:before="0" w:beforeAutospacing="0" w:after="0" w:afterAutospacing="0"/>
              <w:ind w:left="459"/>
              <w:jc w:val="both"/>
            </w:pPr>
            <w:r>
              <w:t xml:space="preserve">Öğrenci danışmanlık hizmetlerinde öğretim üyelerine yardımcı olmak. </w:t>
            </w:r>
          </w:p>
          <w:p w:rsidR="00F026E2" w:rsidRDefault="00F026E2" w:rsidP="001B0573">
            <w:pPr>
              <w:pStyle w:val="NormalWeb"/>
              <w:numPr>
                <w:ilvl w:val="0"/>
                <w:numId w:val="29"/>
              </w:numPr>
              <w:spacing w:before="0" w:beforeAutospacing="0" w:after="0" w:afterAutospacing="0"/>
              <w:ind w:left="459"/>
              <w:jc w:val="both"/>
            </w:pPr>
            <w:r>
              <w:t xml:space="preserve">Bilimsel araştırma ve faaliyetlerde bulunmak, bilim alanı ile ilgili yayımlar yapmak. </w:t>
            </w:r>
          </w:p>
          <w:p w:rsidR="001B0573" w:rsidRDefault="00F026E2" w:rsidP="001B0573">
            <w:pPr>
              <w:pStyle w:val="NormalWeb"/>
              <w:numPr>
                <w:ilvl w:val="0"/>
                <w:numId w:val="29"/>
              </w:numPr>
              <w:spacing w:before="0" w:beforeAutospacing="0" w:after="0" w:afterAutospacing="0"/>
              <w:ind w:left="459"/>
              <w:jc w:val="both"/>
            </w:pPr>
            <w:r>
              <w:t xml:space="preserve">Bölüm Başkanlığınca uygun görülecek toplantı ve seminerlere katılmak. </w:t>
            </w:r>
          </w:p>
          <w:p w:rsidR="001B0573" w:rsidRDefault="00F026E2" w:rsidP="001B0573">
            <w:pPr>
              <w:pStyle w:val="NormalWeb"/>
              <w:numPr>
                <w:ilvl w:val="0"/>
                <w:numId w:val="29"/>
              </w:numPr>
              <w:spacing w:before="0" w:beforeAutospacing="0" w:after="0" w:afterAutospacing="0"/>
              <w:ind w:left="459"/>
              <w:jc w:val="both"/>
            </w:pPr>
            <w:r>
              <w:t xml:space="preserve">Kaynakların verimli, etkin ve ekonomik şekilde kullanılmasını sağlamak. </w:t>
            </w:r>
          </w:p>
          <w:p w:rsidR="001B0573" w:rsidRDefault="00F026E2" w:rsidP="001B0573">
            <w:pPr>
              <w:pStyle w:val="NormalWeb"/>
              <w:numPr>
                <w:ilvl w:val="0"/>
                <w:numId w:val="29"/>
              </w:numPr>
              <w:spacing w:before="0" w:beforeAutospacing="0" w:after="0" w:afterAutospacing="0"/>
              <w:ind w:left="459"/>
              <w:jc w:val="both"/>
            </w:pPr>
            <w:r>
              <w:t xml:space="preserve">Bölümün eğitim-öğretim faaliyetleri, Stratejik Planı, Performans göstergeleri gibi her yıl hazırlanması zorunlu olan çalışmalara yardımcı olmak. </w:t>
            </w:r>
          </w:p>
          <w:p w:rsidR="001B0573" w:rsidRDefault="00F026E2" w:rsidP="001B0573">
            <w:pPr>
              <w:pStyle w:val="NormalWeb"/>
              <w:numPr>
                <w:ilvl w:val="0"/>
                <w:numId w:val="29"/>
              </w:numPr>
              <w:spacing w:before="0" w:beforeAutospacing="0" w:after="0" w:afterAutospacing="0"/>
              <w:ind w:left="459"/>
              <w:jc w:val="both"/>
            </w:pPr>
            <w:r>
              <w:t>Danışman öğretim üyesi, Anabilim Dalı Başkanı, Bölüm Başkanı’nı</w:t>
            </w:r>
            <w:r w:rsidR="001B0573">
              <w:t>n vereceği diğer işleri yapmak.</w:t>
            </w:r>
          </w:p>
          <w:p w:rsidR="00F026E2" w:rsidRPr="00F026E2" w:rsidRDefault="00F026E2" w:rsidP="001B0573">
            <w:pPr>
              <w:pStyle w:val="NormalWeb"/>
              <w:numPr>
                <w:ilvl w:val="0"/>
                <w:numId w:val="29"/>
              </w:numPr>
              <w:spacing w:before="0" w:beforeAutospacing="0" w:after="0" w:afterAutospacing="0"/>
              <w:ind w:left="459"/>
              <w:jc w:val="both"/>
            </w:pPr>
            <w:r>
              <w:t>Araştırma Görevlisi görevlerinden dolayı Bölüm Başkanına ve Dekana karşı sorumludur</w:t>
            </w:r>
          </w:p>
          <w:p w:rsidR="00F026E2" w:rsidRPr="00F026E2" w:rsidRDefault="00F026E2" w:rsidP="008F1486">
            <w:pPr>
              <w:pStyle w:val="NormalWeb"/>
              <w:spacing w:before="0" w:beforeAutospacing="0" w:after="0" w:afterAutospacing="0"/>
              <w:jc w:val="both"/>
            </w:pPr>
          </w:p>
        </w:tc>
      </w:tr>
    </w:tbl>
    <w:p w:rsidR="00F026E2" w:rsidRDefault="00F026E2" w:rsidP="00F026E2">
      <w:pPr>
        <w:pStyle w:val="NormalWeb"/>
        <w:rPr>
          <w:b/>
        </w:rPr>
      </w:pPr>
    </w:p>
    <w:p w:rsidR="001B0573" w:rsidRDefault="001B0573" w:rsidP="00F026E2">
      <w:pPr>
        <w:pStyle w:val="NormalWeb"/>
        <w:rPr>
          <w:b/>
        </w:rPr>
      </w:pPr>
    </w:p>
    <w:p w:rsidR="001B0573" w:rsidRDefault="001B0573" w:rsidP="00F026E2">
      <w:pPr>
        <w:pStyle w:val="NormalWeb"/>
        <w:rPr>
          <w:b/>
        </w:rPr>
      </w:pPr>
    </w:p>
    <w:p w:rsidR="001B0573" w:rsidRDefault="001B0573" w:rsidP="00F026E2">
      <w:pPr>
        <w:pStyle w:val="NormalWeb"/>
        <w:rPr>
          <w:b/>
        </w:rPr>
      </w:pPr>
    </w:p>
    <w:p w:rsidR="00F026E2" w:rsidRDefault="001B0573" w:rsidP="00F026E2">
      <w:pPr>
        <w:pStyle w:val="NormalWeb"/>
        <w:rPr>
          <w:b/>
        </w:rPr>
      </w:pPr>
      <w:r>
        <w:rPr>
          <w:b/>
        </w:rPr>
        <w:t xml:space="preserve">5. BÖLÜM SEKRETERİ </w:t>
      </w:r>
    </w:p>
    <w:tbl>
      <w:tblPr>
        <w:tblStyle w:val="TabloKlavuzu"/>
        <w:tblW w:w="0" w:type="auto"/>
        <w:tblLook w:val="04A0" w:firstRow="1" w:lastRow="0" w:firstColumn="1" w:lastColumn="0" w:noHBand="0" w:noVBand="1"/>
      </w:tblPr>
      <w:tblGrid>
        <w:gridCol w:w="4531"/>
        <w:gridCol w:w="4531"/>
      </w:tblGrid>
      <w:tr w:rsidR="001B0573" w:rsidTr="008F1486">
        <w:tc>
          <w:tcPr>
            <w:tcW w:w="4531" w:type="dxa"/>
          </w:tcPr>
          <w:p w:rsidR="001B0573" w:rsidRDefault="001B0573" w:rsidP="008F1486">
            <w:pPr>
              <w:pStyle w:val="NormalWeb"/>
              <w:rPr>
                <w:b/>
                <w:color w:val="000000"/>
                <w:shd w:val="clear" w:color="auto" w:fill="FFFFFF"/>
              </w:rPr>
            </w:pPr>
            <w:r>
              <w:rPr>
                <w:b/>
                <w:color w:val="000000"/>
                <w:shd w:val="clear" w:color="auto" w:fill="FFFFFF"/>
              </w:rPr>
              <w:t>1.Bölüm</w:t>
            </w:r>
          </w:p>
        </w:tc>
        <w:tc>
          <w:tcPr>
            <w:tcW w:w="4531" w:type="dxa"/>
          </w:tcPr>
          <w:p w:rsidR="001B0573" w:rsidRPr="00F026E2" w:rsidRDefault="001B0573" w:rsidP="008F1486">
            <w:pPr>
              <w:pStyle w:val="NormalWeb"/>
              <w:rPr>
                <w:color w:val="000000"/>
                <w:shd w:val="clear" w:color="auto" w:fill="FFFFFF"/>
              </w:rPr>
            </w:pPr>
            <w:r w:rsidRPr="00F026E2">
              <w:rPr>
                <w:color w:val="000000"/>
                <w:shd w:val="clear" w:color="auto" w:fill="FFFFFF"/>
              </w:rPr>
              <w:t>Hemşirelik</w:t>
            </w:r>
          </w:p>
        </w:tc>
      </w:tr>
      <w:tr w:rsidR="001B0573" w:rsidTr="008F1486">
        <w:tc>
          <w:tcPr>
            <w:tcW w:w="4531" w:type="dxa"/>
          </w:tcPr>
          <w:p w:rsidR="001B0573" w:rsidRDefault="001B0573" w:rsidP="008F1486">
            <w:pPr>
              <w:pStyle w:val="NormalWeb"/>
              <w:rPr>
                <w:b/>
                <w:color w:val="000000"/>
                <w:shd w:val="clear" w:color="auto" w:fill="FFFFFF"/>
              </w:rPr>
            </w:pPr>
            <w:r>
              <w:rPr>
                <w:b/>
                <w:color w:val="000000"/>
                <w:shd w:val="clear" w:color="auto" w:fill="FFFFFF"/>
              </w:rPr>
              <w:t xml:space="preserve">2. Görev Unvanı </w:t>
            </w:r>
          </w:p>
        </w:tc>
        <w:tc>
          <w:tcPr>
            <w:tcW w:w="4531" w:type="dxa"/>
          </w:tcPr>
          <w:p w:rsidR="001B0573" w:rsidRPr="00F026E2" w:rsidRDefault="001B0573" w:rsidP="008F1486">
            <w:pPr>
              <w:pStyle w:val="NormalWeb"/>
              <w:rPr>
                <w:color w:val="000000"/>
                <w:shd w:val="clear" w:color="auto" w:fill="FFFFFF"/>
              </w:rPr>
            </w:pPr>
            <w:r>
              <w:rPr>
                <w:color w:val="000000"/>
                <w:shd w:val="clear" w:color="auto" w:fill="FFFFFF"/>
              </w:rPr>
              <w:t xml:space="preserve">Bölüm Sekreteri </w:t>
            </w:r>
          </w:p>
        </w:tc>
      </w:tr>
      <w:tr w:rsidR="001B0573" w:rsidTr="008F1486">
        <w:tc>
          <w:tcPr>
            <w:tcW w:w="4531" w:type="dxa"/>
          </w:tcPr>
          <w:p w:rsidR="001B0573" w:rsidRDefault="001B0573" w:rsidP="008F1486">
            <w:pPr>
              <w:pStyle w:val="NormalWeb"/>
              <w:rPr>
                <w:b/>
                <w:color w:val="000000"/>
                <w:shd w:val="clear" w:color="auto" w:fill="FFFFFF"/>
              </w:rPr>
            </w:pPr>
            <w:r>
              <w:rPr>
                <w:b/>
                <w:color w:val="000000"/>
                <w:shd w:val="clear" w:color="auto" w:fill="FFFFFF"/>
              </w:rPr>
              <w:t xml:space="preserve">3. </w:t>
            </w:r>
            <w:r w:rsidRPr="003F280A">
              <w:rPr>
                <w:b/>
              </w:rPr>
              <w:t>Bağlı Olduğu Birim Yöneticisi</w:t>
            </w:r>
          </w:p>
        </w:tc>
        <w:tc>
          <w:tcPr>
            <w:tcW w:w="4531" w:type="dxa"/>
          </w:tcPr>
          <w:p w:rsidR="001B0573" w:rsidRPr="00F026E2" w:rsidRDefault="001B0573" w:rsidP="001B0573">
            <w:pPr>
              <w:pStyle w:val="NormalWeb"/>
              <w:rPr>
                <w:color w:val="000000"/>
                <w:shd w:val="clear" w:color="auto" w:fill="FFFFFF"/>
              </w:rPr>
            </w:pPr>
            <w:r>
              <w:t xml:space="preserve">Fakülte Sekreteri, Bölüm Başkanı ve Dekan Yardımcıları </w:t>
            </w:r>
          </w:p>
        </w:tc>
      </w:tr>
      <w:tr w:rsidR="001B0573" w:rsidTr="008F1486">
        <w:trPr>
          <w:trHeight w:val="3269"/>
        </w:trPr>
        <w:tc>
          <w:tcPr>
            <w:tcW w:w="4531" w:type="dxa"/>
          </w:tcPr>
          <w:p w:rsidR="001B0573" w:rsidRDefault="001B0573" w:rsidP="008F1486">
            <w:pPr>
              <w:pStyle w:val="NormalWeb"/>
              <w:rPr>
                <w:b/>
                <w:color w:val="000000"/>
                <w:shd w:val="clear" w:color="auto" w:fill="FFFFFF"/>
              </w:rPr>
            </w:pPr>
            <w:r>
              <w:rPr>
                <w:b/>
                <w:color w:val="000000"/>
                <w:shd w:val="clear" w:color="auto" w:fill="FFFFFF"/>
              </w:rPr>
              <w:t xml:space="preserve">4. Görev, Yetki ve Sorumlulukları </w:t>
            </w:r>
          </w:p>
        </w:tc>
        <w:tc>
          <w:tcPr>
            <w:tcW w:w="4531" w:type="dxa"/>
          </w:tcPr>
          <w:p w:rsidR="001B0573" w:rsidRDefault="001B0573" w:rsidP="001B0573">
            <w:pPr>
              <w:pStyle w:val="NormalWeb"/>
              <w:numPr>
                <w:ilvl w:val="0"/>
                <w:numId w:val="31"/>
              </w:numPr>
              <w:spacing w:before="0" w:beforeAutospacing="0" w:after="0" w:afterAutospacing="0"/>
              <w:ind w:left="601" w:hanging="567"/>
              <w:jc w:val="both"/>
            </w:pPr>
            <w:r>
              <w:t xml:space="preserve">Sorumlu olduğu bölümün sekreterlik hizmetlerini (not alma, randevu ayarlama vb.) yapmak. </w:t>
            </w:r>
          </w:p>
          <w:p w:rsidR="001B0573" w:rsidRDefault="001B0573" w:rsidP="001B0573">
            <w:pPr>
              <w:pStyle w:val="NormalWeb"/>
              <w:numPr>
                <w:ilvl w:val="0"/>
                <w:numId w:val="31"/>
              </w:numPr>
              <w:spacing w:before="0" w:beforeAutospacing="0" w:after="0" w:afterAutospacing="0"/>
              <w:ind w:left="601" w:hanging="567"/>
              <w:jc w:val="both"/>
            </w:pPr>
            <w:r>
              <w:t xml:space="preserve">Bölümün günlük yazışmalarını yapmak, işlerini takip etmek, işlemi bittikten sonra dosyalamak. </w:t>
            </w:r>
          </w:p>
          <w:p w:rsidR="001B0573" w:rsidRDefault="001B0573" w:rsidP="001B0573">
            <w:pPr>
              <w:pStyle w:val="NormalWeb"/>
              <w:numPr>
                <w:ilvl w:val="0"/>
                <w:numId w:val="31"/>
              </w:numPr>
              <w:spacing w:before="0" w:beforeAutospacing="0" w:after="0" w:afterAutospacing="0"/>
              <w:ind w:left="601" w:hanging="567"/>
              <w:jc w:val="both"/>
            </w:pPr>
            <w:r>
              <w:t xml:space="preserve">Bölümle ilgili çeşitli evrak ve dokümanları hazırlamak. </w:t>
            </w:r>
          </w:p>
          <w:p w:rsidR="001B0573" w:rsidRDefault="001B0573" w:rsidP="001B0573">
            <w:pPr>
              <w:pStyle w:val="NormalWeb"/>
              <w:numPr>
                <w:ilvl w:val="0"/>
                <w:numId w:val="31"/>
              </w:numPr>
              <w:spacing w:before="0" w:beforeAutospacing="0" w:after="0" w:afterAutospacing="0"/>
              <w:ind w:left="601" w:hanging="567"/>
              <w:jc w:val="both"/>
            </w:pPr>
            <w:r>
              <w:t xml:space="preserve">Bölüm faaliyetlerini ilgilendiren mevzuatı sürekli takip etmek. </w:t>
            </w:r>
          </w:p>
          <w:p w:rsidR="001B0573" w:rsidRDefault="001B0573" w:rsidP="001B0573">
            <w:pPr>
              <w:pStyle w:val="NormalWeb"/>
              <w:numPr>
                <w:ilvl w:val="0"/>
                <w:numId w:val="31"/>
              </w:numPr>
              <w:spacing w:before="0" w:beforeAutospacing="0" w:after="0" w:afterAutospacing="0"/>
              <w:ind w:left="601" w:hanging="567"/>
              <w:jc w:val="both"/>
            </w:pPr>
            <w:r>
              <w:t xml:space="preserve">Sistem üzerinden gelen yazıları, alınan talimat doğrultusunda, bölüm öğretim elemanlarına duyurmak. </w:t>
            </w:r>
          </w:p>
          <w:p w:rsidR="001B0573" w:rsidRDefault="001B0573" w:rsidP="001B0573">
            <w:pPr>
              <w:pStyle w:val="NormalWeb"/>
              <w:numPr>
                <w:ilvl w:val="0"/>
                <w:numId w:val="31"/>
              </w:numPr>
              <w:spacing w:before="0" w:beforeAutospacing="0" w:after="0" w:afterAutospacing="0"/>
              <w:ind w:left="601" w:hanging="567"/>
              <w:jc w:val="both"/>
            </w:pPr>
            <w:r>
              <w:t xml:space="preserve">Kendisinin sorumluğuna verilen öğrenci işleri ile ilgili tüm iş ve işlemleri yerine getirmek. </w:t>
            </w:r>
          </w:p>
          <w:p w:rsidR="001B0573" w:rsidRDefault="001B0573" w:rsidP="001B0573">
            <w:pPr>
              <w:pStyle w:val="NormalWeb"/>
              <w:numPr>
                <w:ilvl w:val="0"/>
                <w:numId w:val="31"/>
              </w:numPr>
              <w:spacing w:before="0" w:beforeAutospacing="0" w:after="0" w:afterAutospacing="0"/>
              <w:ind w:left="601" w:hanging="567"/>
              <w:jc w:val="both"/>
            </w:pPr>
            <w:r>
              <w:t xml:space="preserve">Öğrenciler ile ilgili gelen yazıları danışmanlara ve dersin öğretim elemanlarına duyurmak, görüş istenen yazılara görüş yazısı yazmak. </w:t>
            </w:r>
          </w:p>
          <w:p w:rsidR="001B0573" w:rsidRDefault="001B0573" w:rsidP="001B0573">
            <w:pPr>
              <w:pStyle w:val="NormalWeb"/>
              <w:numPr>
                <w:ilvl w:val="0"/>
                <w:numId w:val="31"/>
              </w:numPr>
              <w:spacing w:before="0" w:beforeAutospacing="0" w:after="0" w:afterAutospacing="0"/>
              <w:ind w:left="601" w:hanging="567"/>
              <w:jc w:val="both"/>
            </w:pPr>
            <w:r>
              <w:t xml:space="preserve">Bölüme getirilen imza dosyalarını inceleyip, eksiklikler varsa giderilmesini sağlamak, imzadan sonra ilgili birimlere göndermek. </w:t>
            </w:r>
          </w:p>
          <w:p w:rsidR="001B0573" w:rsidRDefault="001B0573" w:rsidP="001B0573">
            <w:pPr>
              <w:pStyle w:val="NormalWeb"/>
              <w:numPr>
                <w:ilvl w:val="0"/>
                <w:numId w:val="31"/>
              </w:numPr>
              <w:spacing w:before="0" w:beforeAutospacing="0" w:after="0" w:afterAutospacing="0"/>
              <w:ind w:left="601" w:hanging="567"/>
              <w:jc w:val="both"/>
            </w:pPr>
            <w:r>
              <w:t xml:space="preserve">İş akışındaki günlük acil yazılara ilişkin Bölüm Başkanını bilgilendirmek. </w:t>
            </w:r>
          </w:p>
          <w:p w:rsidR="001B0573" w:rsidRDefault="001B0573" w:rsidP="001B0573">
            <w:pPr>
              <w:pStyle w:val="NormalWeb"/>
              <w:numPr>
                <w:ilvl w:val="0"/>
                <w:numId w:val="31"/>
              </w:numPr>
              <w:spacing w:before="0" w:beforeAutospacing="0" w:after="0" w:afterAutospacing="0"/>
              <w:ind w:left="601" w:hanging="567"/>
              <w:jc w:val="both"/>
            </w:pPr>
            <w:r>
              <w:t xml:space="preserve">Öğretim elemanlarının yurt içi ve yurt dışı bilimsel toplantılara katılması, inceleme, araştırma ve uygulama yapmak üzere görevlendirmesine ilişkin yazışmalarını yapmak. </w:t>
            </w:r>
          </w:p>
          <w:p w:rsidR="001B0573" w:rsidRDefault="001B0573" w:rsidP="001B0573">
            <w:pPr>
              <w:pStyle w:val="NormalWeb"/>
              <w:numPr>
                <w:ilvl w:val="0"/>
                <w:numId w:val="31"/>
              </w:numPr>
              <w:spacing w:before="0" w:beforeAutospacing="0" w:after="0" w:afterAutospacing="0"/>
              <w:ind w:left="601" w:hanging="567"/>
              <w:jc w:val="both"/>
            </w:pPr>
            <w:r>
              <w:t xml:space="preserve">Bölümün dosyalama işlemlerini yapmak, arşive devredilecek malzemelerin teslimini sağlamak. </w:t>
            </w:r>
          </w:p>
          <w:p w:rsidR="001B0573" w:rsidRDefault="001B0573" w:rsidP="001B0573">
            <w:pPr>
              <w:pStyle w:val="NormalWeb"/>
              <w:numPr>
                <w:ilvl w:val="0"/>
                <w:numId w:val="31"/>
              </w:numPr>
              <w:spacing w:before="0" w:beforeAutospacing="0" w:after="0" w:afterAutospacing="0"/>
              <w:ind w:left="601" w:hanging="567"/>
              <w:jc w:val="both"/>
            </w:pPr>
            <w:r>
              <w:t xml:space="preserve">Kurallara uygun yazılmış, bölümü ilgilendiren öğrenci dilekçelerini kontrol ederek almak, işleme koymak ve sonuçlandırmak. </w:t>
            </w:r>
          </w:p>
          <w:p w:rsidR="001B0573" w:rsidRDefault="001B0573" w:rsidP="001B0573">
            <w:pPr>
              <w:pStyle w:val="NormalWeb"/>
              <w:numPr>
                <w:ilvl w:val="0"/>
                <w:numId w:val="31"/>
              </w:numPr>
              <w:spacing w:before="0" w:beforeAutospacing="0" w:after="0" w:afterAutospacing="0"/>
              <w:ind w:left="601" w:hanging="567"/>
              <w:jc w:val="both"/>
            </w:pPr>
            <w:r>
              <w:t xml:space="preserve">Yıllık izinler ve diğer idari izinlerin, işleri aksatmayacak şekilde düzenlenmesine yardımcı olmak.  </w:t>
            </w:r>
          </w:p>
          <w:p w:rsidR="001B0573" w:rsidRDefault="001B0573" w:rsidP="001B0573">
            <w:pPr>
              <w:pStyle w:val="NormalWeb"/>
              <w:numPr>
                <w:ilvl w:val="0"/>
                <w:numId w:val="31"/>
              </w:numPr>
              <w:spacing w:before="0" w:beforeAutospacing="0" w:after="0" w:afterAutospacing="0"/>
              <w:ind w:left="601" w:hanging="567"/>
              <w:jc w:val="both"/>
            </w:pPr>
            <w:r>
              <w:lastRenderedPageBreak/>
              <w:t xml:space="preserve">Bölümün kırtasiye, demirbaş eşya vb. ihtiyaçlarının zamanında istenip temin edilmesini sağlamak. </w:t>
            </w:r>
          </w:p>
          <w:p w:rsidR="001B0573" w:rsidRDefault="001B0573" w:rsidP="001B0573">
            <w:pPr>
              <w:pStyle w:val="NormalWeb"/>
              <w:numPr>
                <w:ilvl w:val="0"/>
                <w:numId w:val="31"/>
              </w:numPr>
              <w:spacing w:before="0" w:beforeAutospacing="0" w:after="0" w:afterAutospacing="0"/>
              <w:ind w:left="601" w:hanging="567"/>
              <w:jc w:val="both"/>
            </w:pPr>
            <w:r>
              <w:t xml:space="preserve">Bölüm öğrencilerinin hizmetine sunulan derslik, laboratuvar vb. bakım-onarım işlerini ve eğitimi engelleyen aksaklıkları Dekanlığa bildirmek. </w:t>
            </w:r>
          </w:p>
          <w:p w:rsidR="001B0573" w:rsidRDefault="001B0573" w:rsidP="001B0573">
            <w:pPr>
              <w:pStyle w:val="NormalWeb"/>
              <w:numPr>
                <w:ilvl w:val="0"/>
                <w:numId w:val="31"/>
              </w:numPr>
              <w:spacing w:before="0" w:beforeAutospacing="0" w:after="0" w:afterAutospacing="0"/>
              <w:ind w:left="601" w:hanging="567"/>
              <w:jc w:val="both"/>
            </w:pPr>
            <w:r>
              <w:t xml:space="preserve">Yaz okulundan faydalanmak isteyen öğrencilerin dilekçelerine istinaden alınan kararları Dekanlığa göndermek. </w:t>
            </w:r>
          </w:p>
          <w:p w:rsidR="001B0573" w:rsidRDefault="001B0573" w:rsidP="001B0573">
            <w:pPr>
              <w:pStyle w:val="NormalWeb"/>
              <w:numPr>
                <w:ilvl w:val="0"/>
                <w:numId w:val="31"/>
              </w:numPr>
              <w:spacing w:before="0" w:beforeAutospacing="0" w:after="0" w:afterAutospacing="0"/>
              <w:ind w:left="601" w:hanging="567"/>
              <w:jc w:val="both"/>
            </w:pPr>
            <w:r>
              <w:t xml:space="preserve">Kurum dışından gelen iç ve dış postaları ( kargo, tebligat vb.) ilgili kişilere ulaştırmak. Görev süresi bitecek olan öğretim elemanlarının, görev sürelerinin uzatılması için gerekli belgeleri Dekanlığa iletmek. </w:t>
            </w:r>
          </w:p>
          <w:p w:rsidR="001B0573" w:rsidRDefault="001B0573" w:rsidP="001B0573">
            <w:pPr>
              <w:pStyle w:val="NormalWeb"/>
              <w:numPr>
                <w:ilvl w:val="0"/>
                <w:numId w:val="31"/>
              </w:numPr>
              <w:spacing w:before="0" w:beforeAutospacing="0" w:after="0" w:afterAutospacing="0"/>
              <w:ind w:left="601" w:hanging="567"/>
              <w:jc w:val="both"/>
            </w:pPr>
            <w:r>
              <w:t xml:space="preserve">Bahar ve güz döneminde açılacak olan derslerle ilgili yazışmaları yapmak. </w:t>
            </w:r>
          </w:p>
          <w:p w:rsidR="001B0573" w:rsidRDefault="001B0573" w:rsidP="001B0573">
            <w:pPr>
              <w:pStyle w:val="NormalWeb"/>
              <w:numPr>
                <w:ilvl w:val="0"/>
                <w:numId w:val="31"/>
              </w:numPr>
              <w:spacing w:before="0" w:beforeAutospacing="0" w:after="0" w:afterAutospacing="0"/>
              <w:ind w:left="601" w:hanging="567"/>
              <w:jc w:val="both"/>
            </w:pPr>
            <w:r>
              <w:t>Erasmus, Farabi vb. öğrencilerinin ders alma, ekle-sil ve not durumları ile ilgili Bölüm Kurul Kararlarını yazmak ve Dekanlığa göndermek.</w:t>
            </w:r>
          </w:p>
          <w:p w:rsidR="001B0573" w:rsidRDefault="001B0573" w:rsidP="001B0573">
            <w:pPr>
              <w:pStyle w:val="NormalWeb"/>
              <w:numPr>
                <w:ilvl w:val="0"/>
                <w:numId w:val="31"/>
              </w:numPr>
              <w:spacing w:before="0" w:beforeAutospacing="0" w:after="0" w:afterAutospacing="0"/>
              <w:ind w:left="601" w:hanging="567"/>
              <w:jc w:val="both"/>
            </w:pPr>
            <w:r>
              <w:t xml:space="preserve">Öğrencilerle ilgili (not düzeltme, not bildirim, ekle-sil vb.) evrakların danışman tarafından onaylandıktan sonra Bölüm Başkanlığına ileterek üst yazı ile Dekanlık Makamına bildirilmesini sağlamak. </w:t>
            </w:r>
          </w:p>
          <w:p w:rsidR="001B0573" w:rsidRDefault="001B0573" w:rsidP="001B0573">
            <w:pPr>
              <w:pStyle w:val="NormalWeb"/>
              <w:numPr>
                <w:ilvl w:val="0"/>
                <w:numId w:val="31"/>
              </w:numPr>
              <w:spacing w:before="0" w:beforeAutospacing="0" w:after="0" w:afterAutospacing="0"/>
              <w:ind w:left="601" w:hanging="567"/>
              <w:jc w:val="both"/>
            </w:pPr>
            <w:r>
              <w:t xml:space="preserve">Bölüme ait resmi belge ve bilgileri ilgisiz kişilere vermemek, Bölümde gizliliğe önem vermek, işlemlerin doğru, hızlı ve güvenilir bir şekilde sonuçlanması ilkesinden ayrılmamak. </w:t>
            </w:r>
          </w:p>
          <w:p w:rsidR="001B0573" w:rsidRDefault="001B0573" w:rsidP="001B0573">
            <w:pPr>
              <w:pStyle w:val="NormalWeb"/>
              <w:numPr>
                <w:ilvl w:val="0"/>
                <w:numId w:val="31"/>
              </w:numPr>
              <w:spacing w:before="0" w:beforeAutospacing="0" w:after="0" w:afterAutospacing="0"/>
              <w:ind w:left="601" w:hanging="567"/>
              <w:jc w:val="both"/>
            </w:pPr>
            <w:r>
              <w:t xml:space="preserve">Görevleriyle ilgili evrak, taşınır ve taşınmaz malları korumak, saklamak. </w:t>
            </w:r>
          </w:p>
          <w:p w:rsidR="001B0573" w:rsidRDefault="001B0573" w:rsidP="001B0573">
            <w:pPr>
              <w:pStyle w:val="NormalWeb"/>
              <w:numPr>
                <w:ilvl w:val="0"/>
                <w:numId w:val="31"/>
              </w:numPr>
              <w:spacing w:before="0" w:beforeAutospacing="0" w:after="0" w:afterAutospacing="0"/>
              <w:ind w:left="601" w:hanging="567"/>
              <w:jc w:val="both"/>
            </w:pPr>
            <w:r>
              <w:t xml:space="preserve">Staj evraklarını takip ve temin etmek. </w:t>
            </w:r>
          </w:p>
          <w:p w:rsidR="001B0573" w:rsidRDefault="001B0573" w:rsidP="001B0573">
            <w:pPr>
              <w:pStyle w:val="NormalWeb"/>
              <w:numPr>
                <w:ilvl w:val="0"/>
                <w:numId w:val="31"/>
              </w:numPr>
              <w:spacing w:before="0" w:beforeAutospacing="0" w:after="0" w:afterAutospacing="0"/>
              <w:ind w:left="601" w:hanging="567"/>
              <w:jc w:val="both"/>
            </w:pPr>
            <w:r>
              <w:t xml:space="preserve">Staj ve Uygulamalı Eğitim yapmak üzere başvuran öğrencilerin staj yerlerinden kabul edildiklerine dair belgeleri teslim almak ve ilgili komisyona bildirmek. </w:t>
            </w:r>
          </w:p>
          <w:p w:rsidR="001B0573" w:rsidRDefault="001B0573" w:rsidP="001B0573">
            <w:pPr>
              <w:pStyle w:val="NormalWeb"/>
              <w:numPr>
                <w:ilvl w:val="0"/>
                <w:numId w:val="31"/>
              </w:numPr>
              <w:spacing w:before="0" w:beforeAutospacing="0" w:after="0" w:afterAutospacing="0"/>
              <w:ind w:left="601" w:hanging="567"/>
              <w:jc w:val="both"/>
            </w:pPr>
            <w:r>
              <w:t xml:space="preserve">Staj ve Uygulamalı Eğitim yapan öğrencilerin SGK giriş ve çıkışlarının yapılması için sigorta öğrenci bilgi formunu hazırlamak ve Dekanlığa bildirmek. </w:t>
            </w:r>
          </w:p>
          <w:p w:rsidR="001B0573" w:rsidRPr="00F026E2" w:rsidRDefault="001B0573" w:rsidP="001B0573">
            <w:pPr>
              <w:pStyle w:val="NormalWeb"/>
              <w:numPr>
                <w:ilvl w:val="0"/>
                <w:numId w:val="31"/>
              </w:numPr>
              <w:spacing w:before="0" w:beforeAutospacing="0" w:after="0" w:afterAutospacing="0"/>
              <w:ind w:left="601" w:hanging="567"/>
              <w:jc w:val="both"/>
            </w:pPr>
            <w:r>
              <w:t>Bölüm Sekreteri, görevlerinden dolayı Fakülte Sekreterine, Bölüm Başkanına ve Dekana karşı sorumludur.</w:t>
            </w:r>
          </w:p>
        </w:tc>
      </w:tr>
    </w:tbl>
    <w:p w:rsidR="00C17829" w:rsidRDefault="00C17829" w:rsidP="001B0573">
      <w:pPr>
        <w:pStyle w:val="NormalWeb"/>
        <w:jc w:val="both"/>
      </w:pPr>
    </w:p>
    <w:p w:rsidR="00014FFA" w:rsidRDefault="00014FFA" w:rsidP="00CB229E">
      <w:pPr>
        <w:pStyle w:val="NormalWeb"/>
        <w:ind w:left="851"/>
        <w:jc w:val="both"/>
      </w:pPr>
      <w:r w:rsidRPr="00014FFA">
        <w:rPr>
          <w:b/>
        </w:rPr>
        <w:t>C. İDAREYE İLİŞKİN BİLGİLER</w:t>
      </w:r>
      <w:r>
        <w:t xml:space="preserve"> </w:t>
      </w:r>
    </w:p>
    <w:p w:rsidR="00014FFA" w:rsidRPr="00014FFA" w:rsidRDefault="00014FFA" w:rsidP="00CB229E">
      <w:pPr>
        <w:pStyle w:val="NormalWeb"/>
        <w:ind w:left="851"/>
        <w:jc w:val="both"/>
        <w:rPr>
          <w:b/>
        </w:rPr>
      </w:pPr>
      <w:r w:rsidRPr="00014FFA">
        <w:rPr>
          <w:b/>
        </w:rPr>
        <w:t xml:space="preserve">1. Fiziksel Yapı </w:t>
      </w:r>
    </w:p>
    <w:p w:rsidR="00270142" w:rsidRDefault="00014FFA" w:rsidP="00CB229E">
      <w:pPr>
        <w:pStyle w:val="NormalWeb"/>
        <w:ind w:left="851"/>
        <w:jc w:val="both"/>
        <w:rPr>
          <w:b/>
        </w:rPr>
      </w:pPr>
      <w:r w:rsidRPr="00014FFA">
        <w:rPr>
          <w:b/>
        </w:rPr>
        <w:t>1-1. Eğitim Alanları, Derslikler, Ofisler ve Toplantı Salonları</w:t>
      </w:r>
    </w:p>
    <w:p w:rsidR="00AB1A23" w:rsidRDefault="00270142" w:rsidP="00AB1A23">
      <w:pPr>
        <w:spacing w:before="201" w:after="0" w:line="240" w:lineRule="auto"/>
        <w:ind w:left="851" w:right="19"/>
        <w:jc w:val="both"/>
        <w:rPr>
          <w:rFonts w:ascii="Times New Roman" w:eastAsia="Times New Roman" w:hAnsi="Times New Roman" w:cs="Times New Roman"/>
          <w:color w:val="000000"/>
          <w:sz w:val="24"/>
          <w:szCs w:val="24"/>
          <w:lang w:eastAsia="tr-TR"/>
        </w:rPr>
      </w:pPr>
      <w:r w:rsidRPr="00270142">
        <w:rPr>
          <w:rFonts w:ascii="Times New Roman" w:eastAsia="Times New Roman" w:hAnsi="Times New Roman" w:cs="Times New Roman"/>
          <w:color w:val="000000"/>
          <w:sz w:val="24"/>
          <w:szCs w:val="24"/>
          <w:lang w:eastAsia="tr-TR"/>
        </w:rPr>
        <w:t>Toros Üniversitesi Sağlık Bilimleri fakültesi Hemşirelik Bölümü, üniversite 45 evler kampüsünde bulunmaktadır. Bölüm 2021 yılından itibaren, 45 evler kampüste eğitim öğretime devam etmektedir.</w:t>
      </w:r>
      <w:r w:rsidR="00AB1A23">
        <w:rPr>
          <w:rFonts w:ascii="Times New Roman" w:eastAsia="Times New Roman" w:hAnsi="Times New Roman" w:cs="Times New Roman"/>
          <w:color w:val="000000"/>
          <w:sz w:val="24"/>
          <w:szCs w:val="24"/>
          <w:lang w:eastAsia="tr-TR"/>
        </w:rPr>
        <w:t xml:space="preserve"> </w:t>
      </w:r>
      <w:r w:rsidR="00AB1A23" w:rsidRPr="00270142">
        <w:rPr>
          <w:rFonts w:ascii="Times New Roman" w:hAnsi="Times New Roman" w:cs="Times New Roman"/>
          <w:sz w:val="24"/>
          <w:szCs w:val="24"/>
        </w:rPr>
        <w:t>Fakülte bahçesinde güvenlik birimi, dinlenme amaçlı kullanılan masalar ve oturaklar yer almaktadır. Fakültenin içerisinde arkada bahçede yer alan olan kantin alanında da öğrencilerin dinlenebileceği alan mevcuttur.</w:t>
      </w:r>
      <w:r w:rsidR="00AB1A23">
        <w:t xml:space="preserve"> </w:t>
      </w:r>
      <w:r w:rsidR="00AB1A23" w:rsidRPr="00270142">
        <w:rPr>
          <w:rFonts w:ascii="Times New Roman" w:hAnsi="Times New Roman" w:cs="Times New Roman"/>
          <w:sz w:val="24"/>
          <w:szCs w:val="24"/>
        </w:rPr>
        <w:t>Fakültede 3 blok mevcuttur.</w:t>
      </w:r>
      <w:r w:rsidR="00AB1A23">
        <w:rPr>
          <w:rFonts w:ascii="Times New Roman" w:hAnsi="Times New Roman" w:cs="Times New Roman"/>
          <w:sz w:val="24"/>
          <w:szCs w:val="24"/>
        </w:rPr>
        <w:t xml:space="preserve"> Girişte güvenlik birimi mevcut olup A blokta Dekanlık binasında dekan yardımcı odası, bölüm sekreterliği ve diğer öğretim üyeleri odası bulunmaktadır. B blokta derslikler, toplantı odası, mütevelli heyeti, araştırma görevlileri ile  hemşirelik beceri laboratuvarı yer almaktadır. C blokta ise fotokopi odası, konferans salonu ve çay ocağı odası bulunmaktadır.</w:t>
      </w:r>
      <w:r w:rsidR="00AB1A23">
        <w:rPr>
          <w:rFonts w:ascii="Times New Roman" w:eastAsia="Times New Roman" w:hAnsi="Times New Roman" w:cs="Times New Roman"/>
          <w:color w:val="000000"/>
          <w:sz w:val="24"/>
          <w:szCs w:val="24"/>
          <w:lang w:eastAsia="tr-TR"/>
        </w:rPr>
        <w:t xml:space="preserve"> </w:t>
      </w:r>
      <w:r w:rsidR="00AB1A23" w:rsidRPr="00AB1A23">
        <w:rPr>
          <w:rFonts w:ascii="Times New Roman" w:hAnsi="Times New Roman" w:cs="Times New Roman"/>
          <w:color w:val="000000"/>
          <w:sz w:val="24"/>
          <w:szCs w:val="24"/>
        </w:rPr>
        <w:t>Tüm sınıflarda projeksiyon, internet altyapısı, ses sistemi, tahta, öğretim elemanı masa ve sandalyesi ile öğrencilerin oturabileceği sıra ve masalar mevcuttur. Dersliklerde yer alan bilgisayar, projeksiyon cihazı ve ses sisteminde herhangi bir sorun olduğunda Bilgi İşlem Dairesinden destek alınmaktadır. Üniversitemizin kampüslerinde kablosuz internet bağlantısı mevcuttur.</w:t>
      </w:r>
    </w:p>
    <w:p w:rsidR="00270142" w:rsidRPr="00AB1A23" w:rsidRDefault="00A140A7" w:rsidP="00AB1A23">
      <w:pPr>
        <w:spacing w:before="201" w:after="0" w:line="240" w:lineRule="auto"/>
        <w:ind w:left="851" w:right="19"/>
        <w:jc w:val="both"/>
        <w:rPr>
          <w:rFonts w:ascii="Times New Roman" w:eastAsia="Times New Roman" w:hAnsi="Times New Roman" w:cs="Times New Roman"/>
          <w:color w:val="000000"/>
          <w:sz w:val="24"/>
          <w:szCs w:val="24"/>
          <w:lang w:eastAsia="tr-TR"/>
        </w:rPr>
      </w:pPr>
      <w:r>
        <w:rPr>
          <w:rFonts w:ascii="Times New Roman" w:hAnsi="Times New Roman" w:cs="Times New Roman"/>
          <w:sz w:val="24"/>
          <w:szCs w:val="24"/>
        </w:rPr>
        <w:t>Sağlık Bilimle</w:t>
      </w:r>
      <w:r w:rsidR="008F1486">
        <w:rPr>
          <w:rFonts w:ascii="Times New Roman" w:hAnsi="Times New Roman" w:cs="Times New Roman"/>
          <w:sz w:val="24"/>
          <w:szCs w:val="24"/>
        </w:rPr>
        <w:t>ri Fakültesinde Hemşirelik Bölümüne ait</w:t>
      </w:r>
      <w:r w:rsidR="00AB1A23">
        <w:rPr>
          <w:rFonts w:ascii="Times New Roman" w:hAnsi="Times New Roman" w:cs="Times New Roman"/>
          <w:sz w:val="24"/>
          <w:szCs w:val="24"/>
        </w:rPr>
        <w:t xml:space="preserve"> 3 adet derslik (C203, C301, B303) bulunmaktadır ve sırasıyla 85.3, 90 ve </w:t>
      </w:r>
      <w:r w:rsidR="00AB1A23" w:rsidRPr="00AB1A23">
        <w:rPr>
          <w:rFonts w:ascii="Times New Roman" w:hAnsi="Times New Roman" w:cs="Times New Roman"/>
          <w:sz w:val="24"/>
          <w:szCs w:val="24"/>
        </w:rPr>
        <w:t xml:space="preserve">84 </w:t>
      </w:r>
      <w:r w:rsidR="00AB1A23" w:rsidRPr="00AB1A23">
        <w:rPr>
          <w:rFonts w:ascii="Times New Roman" w:hAnsi="Times New Roman" w:cs="Times New Roman"/>
          <w:color w:val="000000"/>
          <w:sz w:val="24"/>
          <w:szCs w:val="24"/>
        </w:rPr>
        <w:t>m</w:t>
      </w:r>
      <w:r w:rsidR="00AB1A23" w:rsidRPr="00AB1A23">
        <w:rPr>
          <w:rFonts w:ascii="Times New Roman" w:hAnsi="Times New Roman" w:cs="Times New Roman"/>
          <w:color w:val="000000"/>
          <w:sz w:val="24"/>
          <w:szCs w:val="24"/>
          <w:vertAlign w:val="superscript"/>
        </w:rPr>
        <w:t>2</w:t>
      </w:r>
      <w:r w:rsidR="00AB1A23">
        <w:rPr>
          <w:rFonts w:ascii="Times New Roman" w:hAnsi="Times New Roman" w:cs="Times New Roman"/>
          <w:color w:val="000000"/>
          <w:sz w:val="24"/>
          <w:szCs w:val="24"/>
          <w:vertAlign w:val="superscript"/>
        </w:rPr>
        <w:t xml:space="preserve"> </w:t>
      </w:r>
      <w:r w:rsidR="00AB1A23">
        <w:rPr>
          <w:rFonts w:ascii="Times New Roman" w:hAnsi="Times New Roman" w:cs="Times New Roman"/>
          <w:sz w:val="24"/>
          <w:szCs w:val="24"/>
        </w:rPr>
        <w:t xml:space="preserve">dir. Ayrıca </w:t>
      </w:r>
      <w:r w:rsidR="00270142" w:rsidRPr="00270142">
        <w:rPr>
          <w:rFonts w:ascii="Times New Roman" w:eastAsia="Times New Roman" w:hAnsi="Times New Roman" w:cs="Times New Roman"/>
          <w:color w:val="000000"/>
          <w:sz w:val="24"/>
          <w:szCs w:val="24"/>
          <w:lang w:eastAsia="tr-TR"/>
        </w:rPr>
        <w:t>h</w:t>
      </w:r>
      <w:r w:rsidR="00270142">
        <w:rPr>
          <w:rFonts w:ascii="Times New Roman" w:eastAsia="Times New Roman" w:hAnsi="Times New Roman" w:cs="Times New Roman"/>
          <w:color w:val="000000"/>
          <w:sz w:val="24"/>
          <w:szCs w:val="24"/>
          <w:lang w:eastAsia="tr-TR"/>
        </w:rPr>
        <w:t>emşire</w:t>
      </w:r>
      <w:r w:rsidR="007A4CF6">
        <w:rPr>
          <w:rFonts w:ascii="Times New Roman" w:eastAsia="Times New Roman" w:hAnsi="Times New Roman" w:cs="Times New Roman"/>
          <w:color w:val="000000"/>
          <w:sz w:val="24"/>
          <w:szCs w:val="24"/>
          <w:lang w:eastAsia="tr-TR"/>
        </w:rPr>
        <w:t>lik bölümüne ait 2(iki</w:t>
      </w:r>
      <w:r w:rsidR="008F1486">
        <w:rPr>
          <w:rFonts w:ascii="Times New Roman" w:eastAsia="Times New Roman" w:hAnsi="Times New Roman" w:cs="Times New Roman"/>
          <w:color w:val="000000"/>
          <w:sz w:val="24"/>
          <w:szCs w:val="24"/>
          <w:lang w:eastAsia="tr-TR"/>
        </w:rPr>
        <w:t xml:space="preserve">) </w:t>
      </w:r>
      <w:r w:rsidR="00270142">
        <w:rPr>
          <w:rFonts w:ascii="Times New Roman" w:eastAsia="Times New Roman" w:hAnsi="Times New Roman" w:cs="Times New Roman"/>
          <w:color w:val="000000"/>
          <w:sz w:val="24"/>
          <w:szCs w:val="24"/>
          <w:lang w:eastAsia="tr-TR"/>
        </w:rPr>
        <w:t>adet</w:t>
      </w:r>
      <w:r w:rsidR="008F1486">
        <w:rPr>
          <w:rFonts w:ascii="Times New Roman" w:eastAsia="Times New Roman" w:hAnsi="Times New Roman" w:cs="Times New Roman"/>
          <w:color w:val="000000"/>
          <w:sz w:val="24"/>
          <w:szCs w:val="24"/>
          <w:lang w:eastAsia="tr-TR"/>
        </w:rPr>
        <w:t xml:space="preserve"> laboratuvar (</w:t>
      </w:r>
      <w:r w:rsidR="007A4CF6">
        <w:rPr>
          <w:rFonts w:ascii="Times New Roman" w:eastAsia="Times New Roman" w:hAnsi="Times New Roman" w:cs="Times New Roman"/>
          <w:color w:val="000000"/>
          <w:sz w:val="24"/>
          <w:szCs w:val="24"/>
          <w:lang w:eastAsia="tr-TR"/>
        </w:rPr>
        <w:t xml:space="preserve">Hemşirelik Beceri Laboratuvarı ve </w:t>
      </w:r>
      <w:r w:rsidR="008F1486" w:rsidRPr="00CC5E0C">
        <w:rPr>
          <w:rFonts w:ascii="Times New Roman" w:eastAsia="Times New Roman" w:hAnsi="Times New Roman" w:cs="Times New Roman"/>
          <w:color w:val="000000"/>
          <w:sz w:val="24"/>
          <w:szCs w:val="24"/>
          <w:lang w:eastAsia="tr-TR"/>
        </w:rPr>
        <w:t>Temel Beceri Laboratuvarı-</w:t>
      </w:r>
      <w:r w:rsidR="007A4CF6" w:rsidRPr="00CC5E0C">
        <w:rPr>
          <w:rFonts w:ascii="Times New Roman" w:eastAsia="Times New Roman" w:hAnsi="Times New Roman" w:cs="Times New Roman"/>
          <w:color w:val="000000"/>
          <w:sz w:val="24"/>
          <w:szCs w:val="24"/>
          <w:lang w:eastAsia="tr-TR"/>
        </w:rPr>
        <w:t>2</w:t>
      </w:r>
      <w:r w:rsidR="007A4CF6">
        <w:rPr>
          <w:rFonts w:ascii="Times New Roman" w:eastAsia="Times New Roman" w:hAnsi="Times New Roman" w:cs="Times New Roman"/>
          <w:color w:val="000000"/>
          <w:sz w:val="24"/>
          <w:szCs w:val="24"/>
          <w:lang w:eastAsia="tr-TR"/>
        </w:rPr>
        <w:t xml:space="preserve"> </w:t>
      </w:r>
      <w:r w:rsidR="008F1486">
        <w:rPr>
          <w:rFonts w:ascii="Times New Roman" w:eastAsia="Times New Roman" w:hAnsi="Times New Roman" w:cs="Times New Roman"/>
          <w:color w:val="000000"/>
          <w:sz w:val="24"/>
          <w:szCs w:val="24"/>
          <w:lang w:eastAsia="tr-TR"/>
        </w:rPr>
        <w:t xml:space="preserve">)  bulunmaktadır. Hemşirelik </w:t>
      </w:r>
      <w:r w:rsidR="00270142" w:rsidRPr="00270142">
        <w:rPr>
          <w:rFonts w:ascii="Times New Roman" w:eastAsia="Times New Roman" w:hAnsi="Times New Roman" w:cs="Times New Roman"/>
          <w:color w:val="000000"/>
          <w:sz w:val="24"/>
          <w:szCs w:val="24"/>
          <w:lang w:eastAsia="tr-TR"/>
        </w:rPr>
        <w:t>Beceri laboratuvarında iki adet hasta yatağı, iki adet tam beden maketi</w:t>
      </w:r>
      <w:r w:rsidR="007A4CF6">
        <w:rPr>
          <w:rFonts w:ascii="Times New Roman" w:eastAsia="Times New Roman" w:hAnsi="Times New Roman" w:cs="Times New Roman"/>
          <w:color w:val="000000"/>
          <w:sz w:val="24"/>
          <w:szCs w:val="24"/>
          <w:lang w:eastAsia="tr-TR"/>
        </w:rPr>
        <w:t xml:space="preserve">, ikişer adet yetişkin, çocuk, bebek CPR maketi ve defibilatör (2 adet) </w:t>
      </w:r>
      <w:r w:rsidR="00270142" w:rsidRPr="00270142">
        <w:rPr>
          <w:rFonts w:ascii="Times New Roman" w:eastAsia="Times New Roman" w:hAnsi="Times New Roman" w:cs="Times New Roman"/>
          <w:color w:val="000000"/>
          <w:sz w:val="24"/>
          <w:szCs w:val="24"/>
          <w:lang w:eastAsia="tr-TR"/>
        </w:rPr>
        <w:t xml:space="preserve">bulunmaktadır. </w:t>
      </w:r>
      <w:r w:rsidR="007A4CF6">
        <w:rPr>
          <w:rFonts w:ascii="Times New Roman" w:eastAsia="Times New Roman" w:hAnsi="Times New Roman" w:cs="Times New Roman"/>
          <w:color w:val="000000"/>
          <w:sz w:val="24"/>
          <w:szCs w:val="24"/>
          <w:lang w:eastAsia="tr-TR"/>
        </w:rPr>
        <w:t xml:space="preserve"> </w:t>
      </w:r>
      <w:r w:rsidR="00CC5E0C">
        <w:rPr>
          <w:rFonts w:ascii="Times New Roman" w:eastAsia="Times New Roman" w:hAnsi="Times New Roman" w:cs="Times New Roman"/>
          <w:color w:val="000000"/>
          <w:sz w:val="24"/>
          <w:szCs w:val="24"/>
          <w:lang w:eastAsia="tr-TR"/>
        </w:rPr>
        <w:t xml:space="preserve">Temel Beceri Laboratuvarında ise birer adet yetişkin ve pediatrik entübasyon maketi bulunmaktadır. </w:t>
      </w:r>
      <w:r w:rsidR="00270142" w:rsidRPr="00270142">
        <w:rPr>
          <w:rFonts w:ascii="Times New Roman" w:eastAsia="Times New Roman" w:hAnsi="Times New Roman" w:cs="Times New Roman"/>
          <w:color w:val="000000"/>
          <w:sz w:val="24"/>
          <w:szCs w:val="24"/>
          <w:lang w:eastAsia="tr-TR"/>
        </w:rPr>
        <w:t>Laboratuvar ortamında öğrencilerin etkin/kalıcı bir öğrenme süreci ile derslerde öğrendikleri teorik bilgileri uygulama olanağı sağlanması amaçlanmaktadır. Eğitim ortamında fiziksel alanların ve eğitimle ilgili teknolojik araç-gereçlerin yeterliliği düzenli aralıklarla kontrol edilmekte ve gerekli düzenlemeler yapılarak güncellenmektedir. Her eğitim-öğretim döneminde ihtiyaç duyulan araç-gereçler, yazılı olarak yönetime iletilebildiği gibi, sözlü olarak da iletilmektedir ve yönetim tarafından belirtilen ihtiyaçlar fakülte deposunda mevcut ise depodan, mevcut değil ise satın alma yolu ile karşılanmaktadır. Laboratuvarlarda bulunan malzemeler her dönem öğrenci sayısı göz önünde bulundurularak değerlendirilmekte eksik malzemeler idareye yazılı olarak bildirilerek satın alma işlemleri gerçekleştirilmektedir. Ofislerdeki araç-gereçlerde eksiklik olduğunda idareye bildirilmekte ve gerekli malzemeler bu şekilde temin edilmektedir. </w:t>
      </w:r>
    </w:p>
    <w:p w:rsidR="00270142" w:rsidRDefault="00270142" w:rsidP="004C0C44">
      <w:pPr>
        <w:spacing w:before="69" w:after="0" w:line="240" w:lineRule="auto"/>
        <w:ind w:left="851" w:right="19"/>
        <w:jc w:val="both"/>
        <w:rPr>
          <w:rFonts w:ascii="Times New Roman" w:eastAsia="Times New Roman" w:hAnsi="Times New Roman" w:cs="Times New Roman"/>
          <w:color w:val="000000"/>
          <w:sz w:val="24"/>
          <w:szCs w:val="24"/>
          <w:lang w:eastAsia="tr-TR"/>
        </w:rPr>
      </w:pPr>
      <w:r w:rsidRPr="00270142">
        <w:rPr>
          <w:rFonts w:ascii="Times New Roman" w:eastAsia="Times New Roman" w:hAnsi="Times New Roman" w:cs="Times New Roman"/>
          <w:color w:val="000000"/>
          <w:sz w:val="24"/>
          <w:szCs w:val="24"/>
          <w:lang w:eastAsia="tr-TR"/>
        </w:rPr>
        <w:t>Bölümümüzdeki öğretim üyeleri ve öğretim elemanları çalışmalarını minimum 25 m</w:t>
      </w:r>
      <w:r w:rsidRPr="00270142">
        <w:rPr>
          <w:rFonts w:ascii="Times New Roman" w:eastAsia="Times New Roman" w:hAnsi="Times New Roman" w:cs="Times New Roman"/>
          <w:color w:val="000000"/>
          <w:sz w:val="14"/>
          <w:szCs w:val="14"/>
          <w:vertAlign w:val="superscript"/>
          <w:lang w:eastAsia="tr-TR"/>
        </w:rPr>
        <w:t>2</w:t>
      </w:r>
      <w:r w:rsidRPr="00270142">
        <w:rPr>
          <w:rFonts w:ascii="Times New Roman" w:eastAsia="Times New Roman" w:hAnsi="Times New Roman" w:cs="Times New Roman"/>
          <w:color w:val="000000"/>
          <w:sz w:val="24"/>
          <w:szCs w:val="24"/>
          <w:lang w:eastAsia="tr-TR"/>
        </w:rPr>
        <w:t xml:space="preserve"> ve maksimum üç kişilik ofislerde sürdürmektedir. Çalışma ofislerinde büro eşyası olarak çalışma masası, çalışma koltuğu, iki adet misafir koltuğu ve iki adet dolap standart olarak bulunmaktadır. Ofislerde temel büro mobilyası, internet erişimli bilgisayar ve telefon bulunmaktadır. Bölümümüzde toplam 4 oda Öğretim Üyesi ofisi; 2 oda ise Öğretim Elema</w:t>
      </w:r>
      <w:r w:rsidR="00AB1A23">
        <w:rPr>
          <w:rFonts w:ascii="Times New Roman" w:eastAsia="Times New Roman" w:hAnsi="Times New Roman" w:cs="Times New Roman"/>
          <w:color w:val="000000"/>
          <w:sz w:val="24"/>
          <w:szCs w:val="24"/>
          <w:lang w:eastAsia="tr-TR"/>
        </w:rPr>
        <w:t>nı ofisi şeklinde kullanılmaktadır</w:t>
      </w:r>
      <w:r w:rsidRPr="00270142">
        <w:rPr>
          <w:rFonts w:ascii="Times New Roman" w:eastAsia="Times New Roman" w:hAnsi="Times New Roman" w:cs="Times New Roman"/>
          <w:color w:val="000000"/>
          <w:sz w:val="24"/>
          <w:szCs w:val="24"/>
          <w:lang w:eastAsia="tr-TR"/>
        </w:rPr>
        <w:t xml:space="preserve">. </w:t>
      </w:r>
      <w:r w:rsidR="00AB1A23">
        <w:rPr>
          <w:rFonts w:ascii="Times New Roman" w:eastAsia="Times New Roman" w:hAnsi="Times New Roman" w:cs="Times New Roman"/>
          <w:color w:val="000000"/>
          <w:sz w:val="24"/>
          <w:szCs w:val="24"/>
          <w:lang w:eastAsia="tr-TR"/>
        </w:rPr>
        <w:t xml:space="preserve">Fakültede bir tane Fakülte Sekreterliği ve sınav </w:t>
      </w:r>
      <w:r w:rsidRPr="00270142">
        <w:rPr>
          <w:rFonts w:ascii="Times New Roman" w:eastAsia="Times New Roman" w:hAnsi="Times New Roman" w:cs="Times New Roman"/>
          <w:color w:val="000000"/>
          <w:sz w:val="24"/>
          <w:szCs w:val="24"/>
          <w:lang w:eastAsia="tr-TR"/>
        </w:rPr>
        <w:t>soru</w:t>
      </w:r>
      <w:r w:rsidR="00AB1A23">
        <w:rPr>
          <w:rFonts w:ascii="Times New Roman" w:eastAsia="Times New Roman" w:hAnsi="Times New Roman" w:cs="Times New Roman"/>
          <w:color w:val="000000"/>
          <w:sz w:val="24"/>
          <w:szCs w:val="24"/>
          <w:lang w:eastAsia="tr-TR"/>
        </w:rPr>
        <w:t>larını</w:t>
      </w:r>
      <w:r w:rsidRPr="00270142">
        <w:rPr>
          <w:rFonts w:ascii="Times New Roman" w:eastAsia="Times New Roman" w:hAnsi="Times New Roman" w:cs="Times New Roman"/>
          <w:color w:val="000000"/>
          <w:sz w:val="24"/>
          <w:szCs w:val="24"/>
          <w:lang w:eastAsia="tr-TR"/>
        </w:rPr>
        <w:t xml:space="preserve"> çoğaltmak için fotokopi odası mevcuttur. Kütüphane hariç tüm eğitim ortamlarının mimari yapısı engelli öğrencilerin gereksinimlerini </w:t>
      </w:r>
      <w:r w:rsidRPr="00270142">
        <w:rPr>
          <w:rFonts w:ascii="Times New Roman" w:eastAsia="Times New Roman" w:hAnsi="Times New Roman" w:cs="Times New Roman"/>
          <w:color w:val="000000"/>
          <w:sz w:val="24"/>
          <w:szCs w:val="24"/>
          <w:lang w:eastAsia="tr-TR"/>
        </w:rPr>
        <w:lastRenderedPageBreak/>
        <w:t>kısmen karşılayacak şekildedir. Ana binaya girişte engelli araçlarının ulaşımını sağlayabileceği hafif rampa mevcuttur.  Öğretim elemanlarından eğitim ortamının fiziksel alt yapısına ilişkin, toplantılarda veya bireysel olarak sözel/ yazılı geri bildirimlerde bulunulmaktadır. Ayrıca istenilen malzemeler yazılı olarak bölüm başkanlığına iletilmektedir. Eğitim ortamının fiziksel altyapısına ilişkin öğrencilerden rutin olarak gerçekleştirilen bir geri bildirim alma işlemi yapılmamakta ancak öğrenciler tarafından sözlü olarak iletilen geri bildirimler doğrultusunda iyileştirme çalışmaları yapılmaktadır. </w:t>
      </w:r>
    </w:p>
    <w:p w:rsidR="004C0C44" w:rsidRPr="004C0C44" w:rsidRDefault="004C0C44" w:rsidP="004C0C44">
      <w:pPr>
        <w:spacing w:before="69" w:after="0" w:line="240" w:lineRule="auto"/>
        <w:ind w:right="19"/>
        <w:jc w:val="both"/>
        <w:rPr>
          <w:rFonts w:ascii="Times New Roman" w:eastAsia="Times New Roman" w:hAnsi="Times New Roman" w:cs="Times New Roman"/>
          <w:sz w:val="24"/>
          <w:szCs w:val="24"/>
          <w:lang w:eastAsia="tr-TR"/>
        </w:rPr>
      </w:pPr>
    </w:p>
    <w:tbl>
      <w:tblPr>
        <w:tblStyle w:val="TabloKlavuzu"/>
        <w:tblW w:w="0" w:type="auto"/>
        <w:tblInd w:w="846" w:type="dxa"/>
        <w:tblLook w:val="04A0" w:firstRow="1" w:lastRow="0" w:firstColumn="1" w:lastColumn="0" w:noHBand="0" w:noVBand="1"/>
      </w:tblPr>
      <w:tblGrid>
        <w:gridCol w:w="2126"/>
        <w:gridCol w:w="3570"/>
        <w:gridCol w:w="2411"/>
      </w:tblGrid>
      <w:tr w:rsidR="004C0C44" w:rsidTr="004C0C44">
        <w:trPr>
          <w:trHeight w:val="496"/>
        </w:trPr>
        <w:tc>
          <w:tcPr>
            <w:tcW w:w="2126" w:type="dxa"/>
          </w:tcPr>
          <w:p w:rsidR="004C0C44" w:rsidRDefault="004C0C44" w:rsidP="00014FFA">
            <w:pPr>
              <w:pStyle w:val="NormalWeb"/>
              <w:jc w:val="both"/>
              <w:rPr>
                <w:b/>
              </w:rPr>
            </w:pPr>
            <w:r>
              <w:rPr>
                <w:b/>
              </w:rPr>
              <w:t>Eğitim Alanı</w:t>
            </w:r>
          </w:p>
        </w:tc>
        <w:tc>
          <w:tcPr>
            <w:tcW w:w="3570" w:type="dxa"/>
          </w:tcPr>
          <w:p w:rsidR="004C0C44" w:rsidRDefault="004C0C44" w:rsidP="00014FFA">
            <w:pPr>
              <w:pStyle w:val="NormalWeb"/>
              <w:jc w:val="both"/>
              <w:rPr>
                <w:b/>
              </w:rPr>
            </w:pPr>
            <w:r>
              <w:rPr>
                <w:b/>
              </w:rPr>
              <w:t>Kapasitesi (0-50) kişi</w:t>
            </w:r>
          </w:p>
        </w:tc>
        <w:tc>
          <w:tcPr>
            <w:tcW w:w="2411" w:type="dxa"/>
          </w:tcPr>
          <w:p w:rsidR="004C0C44" w:rsidRDefault="004C0C44" w:rsidP="00014FFA">
            <w:pPr>
              <w:pStyle w:val="NormalWeb"/>
              <w:jc w:val="both"/>
              <w:rPr>
                <w:b/>
              </w:rPr>
            </w:pPr>
            <w:r>
              <w:rPr>
                <w:b/>
              </w:rPr>
              <w:t xml:space="preserve">Kapasitesi (50-100) kişi </w:t>
            </w:r>
          </w:p>
        </w:tc>
      </w:tr>
      <w:tr w:rsidR="004C0C44" w:rsidTr="004C0C44">
        <w:trPr>
          <w:trHeight w:val="496"/>
        </w:trPr>
        <w:tc>
          <w:tcPr>
            <w:tcW w:w="2126" w:type="dxa"/>
          </w:tcPr>
          <w:p w:rsidR="004C0C44" w:rsidRDefault="004C0C44" w:rsidP="00014FFA">
            <w:pPr>
              <w:pStyle w:val="NormalWeb"/>
              <w:jc w:val="both"/>
              <w:rPr>
                <w:b/>
              </w:rPr>
            </w:pPr>
            <w:r>
              <w:rPr>
                <w:b/>
              </w:rPr>
              <w:t>Anfi</w:t>
            </w:r>
          </w:p>
        </w:tc>
        <w:tc>
          <w:tcPr>
            <w:tcW w:w="3570" w:type="dxa"/>
          </w:tcPr>
          <w:p w:rsidR="004C0C44" w:rsidRDefault="004C0C44" w:rsidP="00014FFA">
            <w:pPr>
              <w:pStyle w:val="NormalWeb"/>
              <w:jc w:val="both"/>
              <w:rPr>
                <w:b/>
              </w:rPr>
            </w:pPr>
            <w:r>
              <w:rPr>
                <w:b/>
              </w:rPr>
              <w:t>-</w:t>
            </w:r>
          </w:p>
        </w:tc>
        <w:tc>
          <w:tcPr>
            <w:tcW w:w="2411" w:type="dxa"/>
          </w:tcPr>
          <w:p w:rsidR="004C0C44" w:rsidRDefault="004C0C44" w:rsidP="00014FFA">
            <w:pPr>
              <w:pStyle w:val="NormalWeb"/>
              <w:jc w:val="both"/>
              <w:rPr>
                <w:b/>
              </w:rPr>
            </w:pPr>
            <w:r>
              <w:rPr>
                <w:b/>
              </w:rPr>
              <w:t>-</w:t>
            </w:r>
          </w:p>
        </w:tc>
      </w:tr>
      <w:tr w:rsidR="004C0C44" w:rsidTr="004C0C44">
        <w:trPr>
          <w:trHeight w:val="475"/>
        </w:trPr>
        <w:tc>
          <w:tcPr>
            <w:tcW w:w="2126" w:type="dxa"/>
          </w:tcPr>
          <w:p w:rsidR="004C0C44" w:rsidRDefault="004C0C44" w:rsidP="00AB1A23">
            <w:pPr>
              <w:pStyle w:val="NormalWeb"/>
              <w:jc w:val="both"/>
              <w:rPr>
                <w:b/>
              </w:rPr>
            </w:pPr>
            <w:r w:rsidRPr="00AB1A23">
              <w:rPr>
                <w:b/>
              </w:rPr>
              <w:t>Sınıf</w:t>
            </w:r>
            <w:r w:rsidR="00550D12">
              <w:rPr>
                <w:b/>
              </w:rPr>
              <w:t xml:space="preserve"> </w:t>
            </w:r>
          </w:p>
        </w:tc>
        <w:tc>
          <w:tcPr>
            <w:tcW w:w="3570" w:type="dxa"/>
          </w:tcPr>
          <w:p w:rsidR="004C0C44" w:rsidRPr="00636B9E" w:rsidRDefault="00AB1A23" w:rsidP="00014FFA">
            <w:pPr>
              <w:pStyle w:val="NormalWeb"/>
              <w:jc w:val="both"/>
            </w:pPr>
            <w:r>
              <w:t>-</w:t>
            </w:r>
          </w:p>
        </w:tc>
        <w:tc>
          <w:tcPr>
            <w:tcW w:w="2411" w:type="dxa"/>
          </w:tcPr>
          <w:p w:rsidR="004C0C44" w:rsidRDefault="00AB1A23" w:rsidP="00014FFA">
            <w:pPr>
              <w:pStyle w:val="NormalWeb"/>
              <w:jc w:val="both"/>
              <w:rPr>
                <w:b/>
              </w:rPr>
            </w:pPr>
            <w:r>
              <w:rPr>
                <w:b/>
              </w:rPr>
              <w:t>3</w:t>
            </w:r>
          </w:p>
        </w:tc>
      </w:tr>
      <w:tr w:rsidR="004C0C44" w:rsidTr="004C0C44">
        <w:trPr>
          <w:trHeight w:val="692"/>
        </w:trPr>
        <w:tc>
          <w:tcPr>
            <w:tcW w:w="2126" w:type="dxa"/>
          </w:tcPr>
          <w:p w:rsidR="004C0C44" w:rsidRDefault="004C0C44" w:rsidP="00AB1A23">
            <w:pPr>
              <w:pStyle w:val="NormalWeb"/>
              <w:jc w:val="both"/>
              <w:rPr>
                <w:b/>
              </w:rPr>
            </w:pPr>
            <w:r w:rsidRPr="00AB1A23">
              <w:rPr>
                <w:b/>
              </w:rPr>
              <w:t xml:space="preserve">Hemşirelik </w:t>
            </w:r>
            <w:r w:rsidR="00AB1A23">
              <w:rPr>
                <w:b/>
              </w:rPr>
              <w:t>Bölüm Laboratuvarları</w:t>
            </w:r>
          </w:p>
        </w:tc>
        <w:tc>
          <w:tcPr>
            <w:tcW w:w="3570" w:type="dxa"/>
          </w:tcPr>
          <w:p w:rsidR="004C0C44" w:rsidRPr="00636B9E" w:rsidRDefault="007A4CF6" w:rsidP="00014FFA">
            <w:pPr>
              <w:pStyle w:val="NormalWeb"/>
              <w:jc w:val="both"/>
            </w:pPr>
            <w:r>
              <w:t>-</w:t>
            </w:r>
          </w:p>
        </w:tc>
        <w:tc>
          <w:tcPr>
            <w:tcW w:w="2411" w:type="dxa"/>
          </w:tcPr>
          <w:p w:rsidR="004C0C44" w:rsidRDefault="00AB1A23" w:rsidP="00014FFA">
            <w:pPr>
              <w:pStyle w:val="NormalWeb"/>
              <w:jc w:val="both"/>
              <w:rPr>
                <w:b/>
              </w:rPr>
            </w:pPr>
            <w:r>
              <w:rPr>
                <w:b/>
              </w:rPr>
              <w:t>2</w:t>
            </w:r>
          </w:p>
        </w:tc>
      </w:tr>
      <w:tr w:rsidR="004C0C44" w:rsidTr="004C0C44">
        <w:trPr>
          <w:trHeight w:val="768"/>
        </w:trPr>
        <w:tc>
          <w:tcPr>
            <w:tcW w:w="2126" w:type="dxa"/>
          </w:tcPr>
          <w:p w:rsidR="004C0C44" w:rsidRDefault="004C0C44" w:rsidP="00014FFA">
            <w:pPr>
              <w:pStyle w:val="NormalWeb"/>
              <w:jc w:val="both"/>
              <w:rPr>
                <w:b/>
              </w:rPr>
            </w:pPr>
            <w:r w:rsidRPr="00AB1A23">
              <w:rPr>
                <w:b/>
              </w:rPr>
              <w:t>Bilgisayar Laboratuvarı</w:t>
            </w:r>
          </w:p>
        </w:tc>
        <w:tc>
          <w:tcPr>
            <w:tcW w:w="3570" w:type="dxa"/>
          </w:tcPr>
          <w:p w:rsidR="004C0C44" w:rsidRPr="00AB1A23" w:rsidRDefault="00AB1A23" w:rsidP="00014FFA">
            <w:pPr>
              <w:pStyle w:val="NormalWeb"/>
              <w:jc w:val="both"/>
            </w:pPr>
            <w:r w:rsidRPr="00AB1A23">
              <w:t>1</w:t>
            </w:r>
          </w:p>
        </w:tc>
        <w:tc>
          <w:tcPr>
            <w:tcW w:w="2411" w:type="dxa"/>
          </w:tcPr>
          <w:p w:rsidR="004C0C44" w:rsidRDefault="004C0C44" w:rsidP="00014FFA">
            <w:pPr>
              <w:pStyle w:val="NormalWeb"/>
              <w:jc w:val="both"/>
              <w:rPr>
                <w:b/>
              </w:rPr>
            </w:pPr>
            <w:r>
              <w:rPr>
                <w:b/>
              </w:rPr>
              <w:t>-</w:t>
            </w:r>
          </w:p>
        </w:tc>
      </w:tr>
      <w:tr w:rsidR="004C0C44" w:rsidTr="004C0C44">
        <w:trPr>
          <w:trHeight w:val="411"/>
        </w:trPr>
        <w:tc>
          <w:tcPr>
            <w:tcW w:w="2126" w:type="dxa"/>
          </w:tcPr>
          <w:p w:rsidR="004C0C44" w:rsidRDefault="004C0C44" w:rsidP="00014FFA">
            <w:pPr>
              <w:pStyle w:val="NormalWeb"/>
              <w:jc w:val="both"/>
              <w:rPr>
                <w:b/>
              </w:rPr>
            </w:pPr>
            <w:r>
              <w:rPr>
                <w:b/>
              </w:rPr>
              <w:t>Toplam</w:t>
            </w:r>
          </w:p>
        </w:tc>
        <w:tc>
          <w:tcPr>
            <w:tcW w:w="3570" w:type="dxa"/>
          </w:tcPr>
          <w:p w:rsidR="004C0C44" w:rsidRPr="00636B9E" w:rsidRDefault="007A4CF6" w:rsidP="00014FFA">
            <w:pPr>
              <w:pStyle w:val="NormalWeb"/>
              <w:jc w:val="both"/>
            </w:pPr>
            <w:r>
              <w:t>1</w:t>
            </w:r>
          </w:p>
        </w:tc>
        <w:tc>
          <w:tcPr>
            <w:tcW w:w="2411" w:type="dxa"/>
          </w:tcPr>
          <w:p w:rsidR="004C0C44" w:rsidRDefault="00AB1A23" w:rsidP="00014FFA">
            <w:pPr>
              <w:pStyle w:val="NormalWeb"/>
              <w:jc w:val="both"/>
              <w:rPr>
                <w:b/>
              </w:rPr>
            </w:pPr>
            <w:r>
              <w:rPr>
                <w:b/>
              </w:rPr>
              <w:t>5</w:t>
            </w:r>
          </w:p>
        </w:tc>
      </w:tr>
    </w:tbl>
    <w:p w:rsidR="00550D12" w:rsidRDefault="00CC5E0C" w:rsidP="00A140A7">
      <w:pPr>
        <w:pStyle w:val="NormalWeb"/>
        <w:jc w:val="both"/>
        <w:rPr>
          <w:b/>
        </w:rPr>
      </w:pPr>
      <w:r>
        <w:rPr>
          <w:b/>
        </w:rPr>
        <w:t xml:space="preserve">          </w:t>
      </w:r>
    </w:p>
    <w:p w:rsidR="004C0C44" w:rsidRDefault="00CB229E" w:rsidP="00A140A7">
      <w:pPr>
        <w:pStyle w:val="NormalWeb"/>
        <w:jc w:val="both"/>
        <w:rPr>
          <w:b/>
        </w:rPr>
      </w:pPr>
      <w:r>
        <w:rPr>
          <w:b/>
        </w:rPr>
        <w:t xml:space="preserve">              </w:t>
      </w:r>
      <w:r w:rsidR="004C0C44">
        <w:rPr>
          <w:b/>
        </w:rPr>
        <w:t>1.2. Sosyal Alanlar</w:t>
      </w:r>
    </w:p>
    <w:tbl>
      <w:tblPr>
        <w:tblStyle w:val="TabloKlavuzu"/>
        <w:tblW w:w="0" w:type="auto"/>
        <w:tblInd w:w="846" w:type="dxa"/>
        <w:tblLook w:val="04A0" w:firstRow="1" w:lastRow="0" w:firstColumn="1" w:lastColumn="0" w:noHBand="0" w:noVBand="1"/>
      </w:tblPr>
      <w:tblGrid>
        <w:gridCol w:w="3167"/>
        <w:gridCol w:w="2466"/>
        <w:gridCol w:w="2583"/>
      </w:tblGrid>
      <w:tr w:rsidR="004C0C44" w:rsidTr="00A140A7">
        <w:tc>
          <w:tcPr>
            <w:tcW w:w="3167" w:type="dxa"/>
          </w:tcPr>
          <w:p w:rsidR="004C0C44" w:rsidRDefault="004C0C44" w:rsidP="00A140A7">
            <w:pPr>
              <w:pStyle w:val="NormalWeb"/>
              <w:ind w:left="-555" w:right="2069"/>
              <w:jc w:val="both"/>
              <w:rPr>
                <w:b/>
              </w:rPr>
            </w:pPr>
          </w:p>
        </w:tc>
        <w:tc>
          <w:tcPr>
            <w:tcW w:w="2466" w:type="dxa"/>
          </w:tcPr>
          <w:p w:rsidR="004C0C44" w:rsidRDefault="004C0C44" w:rsidP="00014FFA">
            <w:pPr>
              <w:pStyle w:val="NormalWeb"/>
              <w:jc w:val="both"/>
              <w:rPr>
                <w:b/>
              </w:rPr>
            </w:pPr>
            <w:r>
              <w:rPr>
                <w:b/>
              </w:rPr>
              <w:t>Sayısı</w:t>
            </w:r>
          </w:p>
        </w:tc>
        <w:tc>
          <w:tcPr>
            <w:tcW w:w="2583" w:type="dxa"/>
          </w:tcPr>
          <w:p w:rsidR="004C0C44" w:rsidRDefault="004C0C44" w:rsidP="00014FFA">
            <w:pPr>
              <w:pStyle w:val="NormalWeb"/>
              <w:jc w:val="both"/>
              <w:rPr>
                <w:b/>
              </w:rPr>
            </w:pPr>
            <w:r>
              <w:rPr>
                <w:b/>
              </w:rPr>
              <w:t>Kapasitesi</w:t>
            </w:r>
          </w:p>
        </w:tc>
      </w:tr>
      <w:tr w:rsidR="004C0C44" w:rsidTr="00A140A7">
        <w:tc>
          <w:tcPr>
            <w:tcW w:w="3167" w:type="dxa"/>
          </w:tcPr>
          <w:p w:rsidR="004C0C44" w:rsidRDefault="00550D12" w:rsidP="00014FFA">
            <w:pPr>
              <w:pStyle w:val="NormalWeb"/>
              <w:jc w:val="both"/>
              <w:rPr>
                <w:b/>
              </w:rPr>
            </w:pPr>
            <w:r>
              <w:rPr>
                <w:b/>
              </w:rPr>
              <w:t>Kafeterya</w:t>
            </w:r>
            <w:r w:rsidR="004C0C44">
              <w:rPr>
                <w:b/>
              </w:rPr>
              <w:t xml:space="preserve"> Sayısı</w:t>
            </w:r>
          </w:p>
        </w:tc>
        <w:tc>
          <w:tcPr>
            <w:tcW w:w="2466" w:type="dxa"/>
          </w:tcPr>
          <w:p w:rsidR="004C0C44" w:rsidRPr="00AB1A23" w:rsidRDefault="00550D12" w:rsidP="00014FFA">
            <w:pPr>
              <w:pStyle w:val="NormalWeb"/>
              <w:jc w:val="both"/>
            </w:pPr>
            <w:r w:rsidRPr="00AB1A23">
              <w:t>2</w:t>
            </w:r>
          </w:p>
        </w:tc>
        <w:tc>
          <w:tcPr>
            <w:tcW w:w="2583" w:type="dxa"/>
          </w:tcPr>
          <w:p w:rsidR="004C0C44" w:rsidRPr="00636B9E" w:rsidRDefault="004C0C44" w:rsidP="00014FFA">
            <w:pPr>
              <w:pStyle w:val="NormalWeb"/>
              <w:jc w:val="both"/>
            </w:pPr>
            <w:r w:rsidRPr="00636B9E">
              <w:t>50</w:t>
            </w:r>
          </w:p>
        </w:tc>
      </w:tr>
    </w:tbl>
    <w:p w:rsidR="004C0C44" w:rsidRDefault="00A140A7" w:rsidP="00A140A7">
      <w:pPr>
        <w:pStyle w:val="NormalWeb"/>
        <w:jc w:val="both"/>
        <w:rPr>
          <w:b/>
        </w:rPr>
      </w:pPr>
      <w:r>
        <w:rPr>
          <w:b/>
        </w:rPr>
        <w:t xml:space="preserve">              </w:t>
      </w:r>
      <w:r w:rsidR="004C0C44">
        <w:rPr>
          <w:b/>
        </w:rPr>
        <w:t xml:space="preserve">1.3. Toplantı Konferans Salonları </w:t>
      </w:r>
    </w:p>
    <w:tbl>
      <w:tblPr>
        <w:tblStyle w:val="TabloKlavuzu"/>
        <w:tblW w:w="0" w:type="auto"/>
        <w:tblInd w:w="846" w:type="dxa"/>
        <w:tblLook w:val="04A0" w:firstRow="1" w:lastRow="0" w:firstColumn="1" w:lastColumn="0" w:noHBand="0" w:noVBand="1"/>
      </w:tblPr>
      <w:tblGrid>
        <w:gridCol w:w="3136"/>
        <w:gridCol w:w="2540"/>
        <w:gridCol w:w="2540"/>
      </w:tblGrid>
      <w:tr w:rsidR="004C0C44" w:rsidTr="00A140A7">
        <w:tc>
          <w:tcPr>
            <w:tcW w:w="3136" w:type="dxa"/>
          </w:tcPr>
          <w:p w:rsidR="004C0C44" w:rsidRDefault="004C0C44" w:rsidP="00014FFA">
            <w:pPr>
              <w:pStyle w:val="NormalWeb"/>
              <w:jc w:val="both"/>
              <w:rPr>
                <w:b/>
              </w:rPr>
            </w:pPr>
          </w:p>
        </w:tc>
        <w:tc>
          <w:tcPr>
            <w:tcW w:w="2540" w:type="dxa"/>
          </w:tcPr>
          <w:p w:rsidR="004C0C44" w:rsidRDefault="004C0C44" w:rsidP="00014FFA">
            <w:pPr>
              <w:pStyle w:val="NormalWeb"/>
              <w:jc w:val="both"/>
              <w:rPr>
                <w:b/>
              </w:rPr>
            </w:pPr>
            <w:r>
              <w:rPr>
                <w:b/>
              </w:rPr>
              <w:t>Kapasitesi (0-50 kişi)</w:t>
            </w:r>
          </w:p>
        </w:tc>
        <w:tc>
          <w:tcPr>
            <w:tcW w:w="2540" w:type="dxa"/>
          </w:tcPr>
          <w:p w:rsidR="004C0C44" w:rsidRDefault="004C0C44" w:rsidP="00014FFA">
            <w:pPr>
              <w:pStyle w:val="NormalWeb"/>
              <w:jc w:val="both"/>
              <w:rPr>
                <w:b/>
              </w:rPr>
            </w:pPr>
            <w:r>
              <w:rPr>
                <w:b/>
              </w:rPr>
              <w:t>Kapasitesi (50-100 kişi)</w:t>
            </w:r>
          </w:p>
        </w:tc>
      </w:tr>
      <w:tr w:rsidR="004C0C44" w:rsidTr="00A140A7">
        <w:tc>
          <w:tcPr>
            <w:tcW w:w="3136" w:type="dxa"/>
          </w:tcPr>
          <w:p w:rsidR="004C0C44" w:rsidRDefault="004C0C44" w:rsidP="00014FFA">
            <w:pPr>
              <w:pStyle w:val="NormalWeb"/>
              <w:jc w:val="both"/>
              <w:rPr>
                <w:b/>
              </w:rPr>
            </w:pPr>
            <w:r>
              <w:rPr>
                <w:b/>
              </w:rPr>
              <w:t>Toplantı Salonu</w:t>
            </w:r>
          </w:p>
        </w:tc>
        <w:tc>
          <w:tcPr>
            <w:tcW w:w="2540" w:type="dxa"/>
          </w:tcPr>
          <w:p w:rsidR="004C0C44" w:rsidRPr="00AB1A23" w:rsidRDefault="004C0C44" w:rsidP="00014FFA">
            <w:pPr>
              <w:pStyle w:val="NormalWeb"/>
              <w:jc w:val="both"/>
            </w:pPr>
            <w:r w:rsidRPr="00AB1A23">
              <w:t>1</w:t>
            </w:r>
          </w:p>
        </w:tc>
        <w:tc>
          <w:tcPr>
            <w:tcW w:w="2540" w:type="dxa"/>
          </w:tcPr>
          <w:p w:rsidR="004C0C44" w:rsidRPr="00AB1A23" w:rsidRDefault="004C0C44" w:rsidP="00014FFA">
            <w:pPr>
              <w:pStyle w:val="NormalWeb"/>
              <w:jc w:val="both"/>
            </w:pPr>
            <w:r w:rsidRPr="00AB1A23">
              <w:t>-</w:t>
            </w:r>
          </w:p>
        </w:tc>
      </w:tr>
      <w:tr w:rsidR="004C0C44" w:rsidTr="00A140A7">
        <w:tc>
          <w:tcPr>
            <w:tcW w:w="3136" w:type="dxa"/>
          </w:tcPr>
          <w:p w:rsidR="004C0C44" w:rsidRDefault="004C0C44" w:rsidP="00014FFA">
            <w:pPr>
              <w:pStyle w:val="NormalWeb"/>
              <w:jc w:val="both"/>
              <w:rPr>
                <w:b/>
              </w:rPr>
            </w:pPr>
            <w:r>
              <w:rPr>
                <w:b/>
              </w:rPr>
              <w:t>Konferans Salonu</w:t>
            </w:r>
          </w:p>
        </w:tc>
        <w:tc>
          <w:tcPr>
            <w:tcW w:w="2540" w:type="dxa"/>
          </w:tcPr>
          <w:p w:rsidR="004C0C44" w:rsidRPr="00AB1A23" w:rsidRDefault="00AB1A23" w:rsidP="00014FFA">
            <w:pPr>
              <w:pStyle w:val="NormalWeb"/>
              <w:jc w:val="both"/>
            </w:pPr>
            <w:r w:rsidRPr="00AB1A23">
              <w:t>-</w:t>
            </w:r>
          </w:p>
        </w:tc>
        <w:tc>
          <w:tcPr>
            <w:tcW w:w="2540" w:type="dxa"/>
          </w:tcPr>
          <w:p w:rsidR="004C0C44" w:rsidRPr="00AB1A23" w:rsidRDefault="00AB1A23" w:rsidP="00AB1A23">
            <w:pPr>
              <w:pStyle w:val="NormalWeb"/>
              <w:jc w:val="both"/>
              <w:rPr>
                <w:highlight w:val="yellow"/>
              </w:rPr>
            </w:pPr>
            <w:r w:rsidRPr="00AB1A23">
              <w:t>1</w:t>
            </w:r>
            <w:r w:rsidR="00550D12" w:rsidRPr="00AB1A23">
              <w:t xml:space="preserve"> </w:t>
            </w:r>
          </w:p>
        </w:tc>
      </w:tr>
      <w:tr w:rsidR="004C0C44" w:rsidTr="00A140A7">
        <w:tc>
          <w:tcPr>
            <w:tcW w:w="3136" w:type="dxa"/>
          </w:tcPr>
          <w:p w:rsidR="004C0C44" w:rsidRDefault="004C0C44" w:rsidP="00014FFA">
            <w:pPr>
              <w:pStyle w:val="NormalWeb"/>
              <w:jc w:val="both"/>
              <w:rPr>
                <w:b/>
              </w:rPr>
            </w:pPr>
            <w:r>
              <w:rPr>
                <w:b/>
              </w:rPr>
              <w:t xml:space="preserve">Toplam </w:t>
            </w:r>
          </w:p>
        </w:tc>
        <w:tc>
          <w:tcPr>
            <w:tcW w:w="2540" w:type="dxa"/>
          </w:tcPr>
          <w:p w:rsidR="004C0C44" w:rsidRPr="00AB1A23" w:rsidRDefault="004C0C44" w:rsidP="00014FFA">
            <w:pPr>
              <w:pStyle w:val="NormalWeb"/>
              <w:jc w:val="both"/>
            </w:pPr>
            <w:r w:rsidRPr="00AB1A23">
              <w:t>1</w:t>
            </w:r>
          </w:p>
        </w:tc>
        <w:tc>
          <w:tcPr>
            <w:tcW w:w="2540" w:type="dxa"/>
          </w:tcPr>
          <w:p w:rsidR="004C0C44" w:rsidRPr="00AB1A23" w:rsidRDefault="004C0C44" w:rsidP="00014FFA">
            <w:pPr>
              <w:pStyle w:val="NormalWeb"/>
              <w:jc w:val="both"/>
            </w:pPr>
            <w:r w:rsidRPr="00AB1A23">
              <w:t>1</w:t>
            </w:r>
          </w:p>
        </w:tc>
      </w:tr>
    </w:tbl>
    <w:p w:rsidR="004C0C44" w:rsidRDefault="004C0C44" w:rsidP="002B025F">
      <w:pPr>
        <w:pStyle w:val="NormalWeb"/>
        <w:jc w:val="both"/>
        <w:rPr>
          <w:b/>
        </w:rPr>
      </w:pPr>
      <w:r>
        <w:rPr>
          <w:b/>
        </w:rPr>
        <w:t>2. ÖRGÜT YAPISI</w:t>
      </w:r>
    </w:p>
    <w:p w:rsidR="002B025F" w:rsidRDefault="002B025F" w:rsidP="002B025F">
      <w:pPr>
        <w:pStyle w:val="NormalWeb"/>
        <w:jc w:val="both"/>
        <w:rPr>
          <w:b/>
        </w:rPr>
      </w:pPr>
      <w:r>
        <w:rPr>
          <w:b/>
        </w:rPr>
        <w:t>2.1. Tarihçe</w:t>
      </w:r>
    </w:p>
    <w:p w:rsidR="002B025F" w:rsidRPr="002B025F" w:rsidRDefault="002B025F" w:rsidP="002B025F">
      <w:pPr>
        <w:spacing w:before="113" w:after="0" w:line="240" w:lineRule="auto"/>
        <w:ind w:right="35"/>
        <w:jc w:val="both"/>
        <w:rPr>
          <w:rFonts w:ascii="Times New Roman" w:eastAsia="Times New Roman" w:hAnsi="Times New Roman" w:cs="Times New Roman"/>
          <w:sz w:val="24"/>
          <w:szCs w:val="24"/>
          <w:lang w:eastAsia="tr-TR"/>
        </w:rPr>
      </w:pPr>
      <w:r w:rsidRPr="002B025F">
        <w:rPr>
          <w:rFonts w:ascii="Times New Roman" w:eastAsia="Times New Roman" w:hAnsi="Times New Roman" w:cs="Times New Roman"/>
          <w:color w:val="000000"/>
          <w:sz w:val="24"/>
          <w:szCs w:val="24"/>
          <w:lang w:eastAsia="tr-TR"/>
        </w:rPr>
        <w:t>Toros Üniversitesi, 07 Temmuz 2009 tarih ve 27281 Sayılı Resmi Gazete'de yayı iş-zaman planlanan 23.06.2009 tarihinde, TBMM’de kabul edilen 5913 Sayılı Yüksek Öğretim Kurumları Teşkilatı Kanununda Değişiklik Yapılmasına Dair Kanun’un 1. Maddesi uyarınca, 28.03.1983 tarih ve 2809 sayılı Yükseköğretim Kurumları Teşkilatı Kanununa Ek Madde 111 ile Mersin Eğitim Vakfı tarafından kurulmuştur.</w:t>
      </w:r>
    </w:p>
    <w:p w:rsidR="002B025F" w:rsidRPr="002B025F" w:rsidRDefault="002B025F" w:rsidP="002B025F">
      <w:pPr>
        <w:spacing w:after="0" w:line="240" w:lineRule="auto"/>
        <w:rPr>
          <w:rFonts w:ascii="Times New Roman" w:eastAsia="Times New Roman" w:hAnsi="Times New Roman" w:cs="Times New Roman"/>
          <w:sz w:val="24"/>
          <w:szCs w:val="24"/>
          <w:lang w:eastAsia="tr-TR"/>
        </w:rPr>
      </w:pPr>
    </w:p>
    <w:p w:rsidR="00AB1A23" w:rsidRDefault="002B025F" w:rsidP="00AB1A23">
      <w:pPr>
        <w:spacing w:after="0" w:line="240" w:lineRule="auto"/>
        <w:ind w:right="35"/>
        <w:jc w:val="both"/>
        <w:rPr>
          <w:rFonts w:ascii="Times New Roman" w:eastAsia="Times New Roman" w:hAnsi="Times New Roman" w:cs="Times New Roman"/>
          <w:sz w:val="24"/>
          <w:szCs w:val="24"/>
          <w:lang w:eastAsia="tr-TR"/>
        </w:rPr>
      </w:pPr>
      <w:r w:rsidRPr="002B025F">
        <w:rPr>
          <w:rFonts w:ascii="Times New Roman" w:eastAsia="Times New Roman" w:hAnsi="Times New Roman" w:cs="Times New Roman"/>
          <w:color w:val="000000"/>
          <w:sz w:val="24"/>
          <w:szCs w:val="24"/>
          <w:lang w:eastAsia="tr-TR"/>
        </w:rPr>
        <w:t xml:space="preserve">İlk olarak Sağlık Bilimleri Yüksekokulu (SBYO), 10.08.2012 tarihinde kurulmuştur. Sağlık Bilimleri Yüksekokulu bünyesinde 2014-201 Eğitim-Öğretim yılında Sağlık Kurumları </w:t>
      </w:r>
      <w:r w:rsidRPr="002B025F">
        <w:rPr>
          <w:rFonts w:ascii="Times New Roman" w:eastAsia="Times New Roman" w:hAnsi="Times New Roman" w:cs="Times New Roman"/>
          <w:color w:val="000000"/>
          <w:sz w:val="24"/>
          <w:szCs w:val="24"/>
          <w:lang w:eastAsia="tr-TR"/>
        </w:rPr>
        <w:lastRenderedPageBreak/>
        <w:t>Yönetimi Bölümüne ilk kez öğrenci alınmış, 2015 yılında bölümünü adı Sağlık Yönetimi olarak değiştirilmiş ve 2015-201 Eğitim-Öğretim yılında bölüm bu adla ilk kez öğrenci almıştır.  2015-2016 Eğitim-Öğretim yılında Hemşirelik Bölümüne ilk kez öğrenci alınarak eğitim-öğretime başlanmıştır.</w:t>
      </w:r>
      <w:r w:rsidR="00AB1A23">
        <w:rPr>
          <w:rFonts w:ascii="Times New Roman" w:eastAsia="Times New Roman" w:hAnsi="Times New Roman" w:cs="Times New Roman"/>
          <w:sz w:val="24"/>
          <w:szCs w:val="24"/>
          <w:lang w:eastAsia="tr-TR"/>
        </w:rPr>
        <w:t xml:space="preserve"> </w:t>
      </w:r>
      <w:r w:rsidRPr="002B025F">
        <w:rPr>
          <w:rFonts w:ascii="Times New Roman" w:eastAsia="Times New Roman" w:hAnsi="Times New Roman" w:cs="Times New Roman"/>
          <w:color w:val="000000"/>
          <w:sz w:val="24"/>
          <w:szCs w:val="24"/>
          <w:lang w:eastAsia="tr-TR"/>
        </w:rPr>
        <w:t>Sağlık Bilimleri Fakültesi, 16 Haziran 2020 tarih ve 31157 Sayılı Resmi Gazete ’de yayınlanan 15.06.2020 tarihinde Cumhurbaşkanlığı kararnamesi ile 2809 Sayılı Yükseköğretim Kurumları Teşkilatı Kanununda Değişiklik Yapılmasına Dair Kanun’un 30, madde ve ek 158. Maddeleri ile 2547 sayılı YÖK kanununun ek 39. Maddesi gereğince 20.06.2020 tarih ve 2654 sayılı karar ile kurulmuştur.</w:t>
      </w:r>
      <w:r w:rsidR="00AB1A23">
        <w:rPr>
          <w:rFonts w:ascii="Times New Roman" w:eastAsia="Times New Roman" w:hAnsi="Times New Roman" w:cs="Times New Roman"/>
          <w:sz w:val="24"/>
          <w:szCs w:val="24"/>
          <w:lang w:eastAsia="tr-TR"/>
        </w:rPr>
        <w:t xml:space="preserve"> </w:t>
      </w:r>
      <w:r w:rsidRPr="002B025F">
        <w:rPr>
          <w:rFonts w:ascii="Times New Roman" w:eastAsia="Times New Roman" w:hAnsi="Times New Roman" w:cs="Times New Roman"/>
          <w:color w:val="000000"/>
          <w:sz w:val="24"/>
          <w:szCs w:val="24"/>
          <w:lang w:eastAsia="tr-TR"/>
        </w:rPr>
        <w:t>Hemşirelik Bölümü de Sağlık Bilimleri Fakültesi (SBF)’ne bağlı olarak 2019-2020 Eğitim öğretim yılında eğitim öğretime başlamıştır. Hemşirelik Bölümünde hâli hazırda 230 öğrenci, öğrenim görmektedir.</w:t>
      </w:r>
      <w:r w:rsidR="00AB1A23">
        <w:rPr>
          <w:rFonts w:ascii="Times New Roman" w:eastAsia="Times New Roman" w:hAnsi="Times New Roman" w:cs="Times New Roman"/>
          <w:sz w:val="24"/>
          <w:szCs w:val="24"/>
          <w:lang w:eastAsia="tr-TR"/>
        </w:rPr>
        <w:t xml:space="preserve"> </w:t>
      </w:r>
      <w:r w:rsidRPr="002B025F">
        <w:rPr>
          <w:rFonts w:ascii="Times New Roman" w:eastAsia="Times New Roman" w:hAnsi="Times New Roman" w:cs="Times New Roman"/>
          <w:color w:val="000000"/>
          <w:sz w:val="24"/>
          <w:szCs w:val="24"/>
          <w:lang w:eastAsia="tr-TR"/>
        </w:rPr>
        <w:t>Hemşirelik bölümünde SBF bünyesinde, 1 Fakülte Sekreteri ve 2 Memur olmak üzere toplam 3 idari personel görev yapmaktadır. Toros Üniversitesi 45 Evler Kampüsünde yer alan hemşirelik bölümü, ilk mezunlarını 2017-2018 eğitim-öğretim yılında vermiştir.</w:t>
      </w:r>
      <w:r w:rsidR="00AB1A23">
        <w:rPr>
          <w:rFonts w:ascii="Times New Roman" w:eastAsia="Times New Roman" w:hAnsi="Times New Roman" w:cs="Times New Roman"/>
          <w:sz w:val="24"/>
          <w:szCs w:val="24"/>
          <w:lang w:eastAsia="tr-TR"/>
        </w:rPr>
        <w:t xml:space="preserve"> </w:t>
      </w:r>
      <w:r w:rsidRPr="00B27B37">
        <w:rPr>
          <w:rFonts w:ascii="Times New Roman" w:eastAsia="Times New Roman" w:hAnsi="Times New Roman" w:cs="Times New Roman"/>
          <w:color w:val="000000"/>
          <w:sz w:val="24"/>
          <w:szCs w:val="24"/>
          <w:lang w:eastAsia="tr-TR"/>
        </w:rPr>
        <w:t>Bölümümüz bün</w:t>
      </w:r>
      <w:r w:rsidR="008C46E2">
        <w:rPr>
          <w:rFonts w:ascii="Times New Roman" w:eastAsia="Times New Roman" w:hAnsi="Times New Roman" w:cs="Times New Roman"/>
          <w:color w:val="000000"/>
          <w:sz w:val="24"/>
          <w:szCs w:val="24"/>
          <w:lang w:eastAsia="tr-TR"/>
        </w:rPr>
        <w:t>yesinde kadrolu 1 Profesör, 5 Doktor Öğretim</w:t>
      </w:r>
      <w:r w:rsidRPr="00B27B37">
        <w:rPr>
          <w:rFonts w:ascii="Times New Roman" w:eastAsia="Times New Roman" w:hAnsi="Times New Roman" w:cs="Times New Roman"/>
          <w:color w:val="000000"/>
          <w:sz w:val="24"/>
          <w:szCs w:val="24"/>
          <w:lang w:eastAsia="tr-TR"/>
        </w:rPr>
        <w:t xml:space="preserve"> Üyesi, 1 Öğretim Görevlisi ve 3 Araştırma Görevlisi olmak üzere toplam 10 öğretim elemanı görev yapmaktadır. Ayrıca gereksinimler doğrultusunda dışarıdan alanında yetkin öğretim elemanları görevlendirilmektedir.</w:t>
      </w:r>
      <w:r w:rsidR="00AB1A23">
        <w:rPr>
          <w:rFonts w:ascii="Times New Roman" w:eastAsia="Times New Roman" w:hAnsi="Times New Roman" w:cs="Times New Roman"/>
          <w:sz w:val="24"/>
          <w:szCs w:val="24"/>
          <w:lang w:eastAsia="tr-TR"/>
        </w:rPr>
        <w:t xml:space="preserve"> </w:t>
      </w:r>
    </w:p>
    <w:p w:rsidR="002B025F" w:rsidRPr="00AB1A23" w:rsidRDefault="002B025F" w:rsidP="00AB1A23">
      <w:pPr>
        <w:spacing w:after="0" w:line="240" w:lineRule="auto"/>
        <w:ind w:right="35"/>
        <w:jc w:val="both"/>
        <w:rPr>
          <w:rFonts w:ascii="Times New Roman" w:eastAsia="Times New Roman" w:hAnsi="Times New Roman" w:cs="Times New Roman"/>
          <w:sz w:val="24"/>
          <w:szCs w:val="24"/>
          <w:lang w:eastAsia="tr-TR"/>
        </w:rPr>
      </w:pPr>
      <w:r w:rsidRPr="00B27B37">
        <w:rPr>
          <w:rFonts w:ascii="Times New Roman" w:eastAsia="Times New Roman" w:hAnsi="Times New Roman" w:cs="Times New Roman"/>
          <w:color w:val="000000"/>
          <w:sz w:val="24"/>
          <w:szCs w:val="24"/>
          <w:lang w:eastAsia="tr-TR"/>
        </w:rPr>
        <w:t>Hemşirelik bölümü 4 yıllık eğitim veren bir lisans programıdır.</w:t>
      </w:r>
      <w:r w:rsidR="00AB1A23">
        <w:rPr>
          <w:rFonts w:ascii="Times New Roman" w:eastAsia="Times New Roman" w:hAnsi="Times New Roman" w:cs="Times New Roman"/>
          <w:sz w:val="24"/>
          <w:szCs w:val="24"/>
          <w:lang w:eastAsia="tr-TR"/>
        </w:rPr>
        <w:t xml:space="preserve"> </w:t>
      </w:r>
      <w:r w:rsidRPr="002B025F">
        <w:rPr>
          <w:rFonts w:ascii="Times New Roman" w:eastAsia="Times New Roman" w:hAnsi="Times New Roman" w:cs="Times New Roman"/>
          <w:color w:val="000000"/>
          <w:sz w:val="24"/>
          <w:szCs w:val="24"/>
          <w:lang w:eastAsia="tr-TR"/>
        </w:rPr>
        <w:t>Bölümün Amacı; günlük yaşam içinde insanı ve insan sağlığını etkileyebilecek her türlü gelişme ve değişmelere duyarlı olacak ve bunları verdiği hizmette göz önünde bulunduracak, sağlıklı ya da hasta bireylerin her ortamda hemşirelik bakım gereksinimlerini saptayabilecek, bu gereksinimleri mesleki standartlar düzeyinde karşılayabilmek için gerekli olan hemşirelik bakımını planlayabilecek, uygulayabilecek ve değerlendirecek, aynı zamanda sağlık ekibinin etkin ve etkili bir üyesi olarak rol ve işlevlerini yerine getirecek, hemşirelik eğitimi, yönetimi ve araştırmalarında rol alabilecek, tüm bunları yerine getirirken mesleki etik ilkelerini göz önünde bulunduracak nitelikte profesyonel hemşireler yetiştirmektir.</w:t>
      </w:r>
      <w:r w:rsidR="00AB1A23">
        <w:rPr>
          <w:rFonts w:ascii="Times New Roman" w:eastAsia="Times New Roman" w:hAnsi="Times New Roman" w:cs="Times New Roman"/>
          <w:color w:val="000000"/>
          <w:sz w:val="24"/>
          <w:szCs w:val="24"/>
          <w:lang w:eastAsia="tr-TR"/>
        </w:rPr>
        <w:t xml:space="preserve"> </w:t>
      </w:r>
      <w:r w:rsidRPr="002B025F">
        <w:rPr>
          <w:rFonts w:ascii="Times New Roman" w:eastAsia="Times New Roman" w:hAnsi="Times New Roman" w:cs="Times New Roman"/>
          <w:color w:val="000000"/>
          <w:sz w:val="24"/>
          <w:szCs w:val="24"/>
          <w:lang w:eastAsia="tr-TR"/>
        </w:rPr>
        <w:t>Sağlık alanında önemli görev üstlenen hemşirelerin eğitim müfredatlarında, temel tıp bilimleri derslerinin yanı sıra hemşirelik mesleğinin temel bilimlerini içeren (hemşirelik esasları, iç hastalıkları hemşireliği, cerrahi hastalıkları hemşireliği, doğum- kadın sağlığı ve hastalıkları hemşireliği, çocuk sağlığı ve hastalıkları hemşireliği, ruh sağlığı ve hastalıkları hemşireliği ve halk sağlığı hemşireliği) teorik ders ve uygulamaları bulunmaktadır.</w:t>
      </w:r>
      <w:r>
        <w:rPr>
          <w:rFonts w:ascii="Times New Roman" w:eastAsia="Times New Roman" w:hAnsi="Times New Roman" w:cs="Times New Roman"/>
          <w:color w:val="000000"/>
          <w:sz w:val="24"/>
          <w:szCs w:val="24"/>
          <w:lang w:eastAsia="tr-TR"/>
        </w:rPr>
        <w:t xml:space="preserve"> Meslek derslerinin uygulamaları hastane, okul, toplum sağlığı merkezlerinde yapılmaktadır. </w:t>
      </w:r>
      <w:r w:rsidR="00AB1A23">
        <w:rPr>
          <w:rFonts w:ascii="Times New Roman" w:eastAsia="Times New Roman" w:hAnsi="Times New Roman" w:cs="Times New Roman"/>
          <w:sz w:val="24"/>
          <w:szCs w:val="24"/>
          <w:lang w:eastAsia="tr-TR"/>
        </w:rPr>
        <w:t xml:space="preserve"> </w:t>
      </w:r>
      <w:r w:rsidRPr="002B025F">
        <w:rPr>
          <w:rFonts w:ascii="Times New Roman" w:eastAsia="Times New Roman" w:hAnsi="Times New Roman" w:cs="Times New Roman"/>
          <w:color w:val="000000"/>
          <w:sz w:val="24"/>
          <w:szCs w:val="24"/>
          <w:lang w:eastAsia="tr-TR"/>
        </w:rPr>
        <w:t>Bu bölümden mezun olanlar tüm kamu ve özel sağlık kurumlarında yönetici ve klinisyen hemşire, eğitim kurumlarında okul hemşiresi, çeşitli kurumlarda yönetici ve kurum hemşiresi olarak çalışabilirler. Pedagojik formasyon eğitimi almış olanlar sağlık meslek liselerinde öğretmenlik yapabilirler. </w:t>
      </w:r>
    </w:p>
    <w:p w:rsidR="002B025F" w:rsidRDefault="002B025F" w:rsidP="002B025F">
      <w:pPr>
        <w:shd w:val="clear" w:color="auto" w:fill="FFFFFF"/>
        <w:spacing w:after="225" w:line="240" w:lineRule="auto"/>
        <w:rPr>
          <w:rFonts w:ascii="Times New Roman" w:hAnsi="Times New Roman" w:cs="Times New Roman"/>
          <w:b/>
          <w:sz w:val="24"/>
          <w:szCs w:val="24"/>
        </w:rPr>
      </w:pPr>
      <w:r w:rsidRPr="002B025F">
        <w:rPr>
          <w:rFonts w:ascii="Times New Roman" w:eastAsia="Times New Roman" w:hAnsi="Times New Roman" w:cs="Times New Roman"/>
          <w:b/>
          <w:color w:val="000000"/>
          <w:sz w:val="24"/>
          <w:szCs w:val="24"/>
          <w:lang w:eastAsia="tr-TR"/>
        </w:rPr>
        <w:t xml:space="preserve">2.2. </w:t>
      </w:r>
      <w:r w:rsidRPr="002B025F">
        <w:rPr>
          <w:rFonts w:ascii="Times New Roman" w:hAnsi="Times New Roman" w:cs="Times New Roman"/>
          <w:b/>
          <w:sz w:val="24"/>
          <w:szCs w:val="24"/>
        </w:rPr>
        <w:t>Hem</w:t>
      </w:r>
      <w:r>
        <w:rPr>
          <w:rFonts w:ascii="Times New Roman" w:hAnsi="Times New Roman" w:cs="Times New Roman"/>
          <w:b/>
          <w:sz w:val="24"/>
          <w:szCs w:val="24"/>
        </w:rPr>
        <w:t>şirelik Bölümü Öğretim Üyeleri</w:t>
      </w:r>
    </w:p>
    <w:tbl>
      <w:tblPr>
        <w:tblStyle w:val="TabloKlavuzu"/>
        <w:tblW w:w="0" w:type="auto"/>
        <w:tblLook w:val="04A0" w:firstRow="1" w:lastRow="0" w:firstColumn="1" w:lastColumn="0" w:noHBand="0" w:noVBand="1"/>
      </w:tblPr>
      <w:tblGrid>
        <w:gridCol w:w="4531"/>
        <w:gridCol w:w="4531"/>
      </w:tblGrid>
      <w:tr w:rsidR="0037664A" w:rsidTr="0037664A">
        <w:tc>
          <w:tcPr>
            <w:tcW w:w="4531" w:type="dxa"/>
          </w:tcPr>
          <w:p w:rsidR="0037664A" w:rsidRPr="0037664A" w:rsidRDefault="0037664A" w:rsidP="002B025F">
            <w:pPr>
              <w:spacing w:after="225"/>
              <w:rPr>
                <w:rFonts w:ascii="Times New Roman" w:hAnsi="Times New Roman" w:cs="Times New Roman"/>
                <w:sz w:val="24"/>
                <w:szCs w:val="24"/>
              </w:rPr>
            </w:pPr>
            <w:r w:rsidRPr="0037664A">
              <w:rPr>
                <w:rFonts w:ascii="Times New Roman" w:hAnsi="Times New Roman" w:cs="Times New Roman"/>
                <w:sz w:val="24"/>
                <w:szCs w:val="24"/>
              </w:rPr>
              <w:t>Hemşirelik Esasları Ana Bilim Dalı</w:t>
            </w:r>
          </w:p>
        </w:tc>
        <w:tc>
          <w:tcPr>
            <w:tcW w:w="4531" w:type="dxa"/>
          </w:tcPr>
          <w:p w:rsidR="0037664A" w:rsidRPr="0037664A" w:rsidRDefault="00AB1A23" w:rsidP="002B025F">
            <w:pPr>
              <w:spacing w:after="225"/>
              <w:rPr>
                <w:rFonts w:ascii="Times New Roman" w:hAnsi="Times New Roman" w:cs="Times New Roman"/>
                <w:sz w:val="24"/>
                <w:szCs w:val="24"/>
              </w:rPr>
            </w:pPr>
            <w:r>
              <w:rPr>
                <w:rFonts w:ascii="Times New Roman" w:hAnsi="Times New Roman" w:cs="Times New Roman"/>
                <w:sz w:val="24"/>
                <w:szCs w:val="24"/>
              </w:rPr>
              <w:t>Dr. Öğr. Üyesi Behire Sançar</w:t>
            </w:r>
          </w:p>
        </w:tc>
      </w:tr>
      <w:tr w:rsidR="0037664A" w:rsidTr="0037664A">
        <w:tc>
          <w:tcPr>
            <w:tcW w:w="4531" w:type="dxa"/>
          </w:tcPr>
          <w:p w:rsidR="0037664A" w:rsidRPr="0037664A" w:rsidRDefault="0037664A" w:rsidP="002B025F">
            <w:pPr>
              <w:spacing w:after="225"/>
              <w:rPr>
                <w:rFonts w:ascii="Times New Roman" w:hAnsi="Times New Roman" w:cs="Times New Roman"/>
                <w:sz w:val="24"/>
                <w:szCs w:val="24"/>
              </w:rPr>
            </w:pPr>
            <w:r w:rsidRPr="0037664A">
              <w:rPr>
                <w:rFonts w:ascii="Times New Roman" w:hAnsi="Times New Roman" w:cs="Times New Roman"/>
                <w:sz w:val="24"/>
                <w:szCs w:val="24"/>
              </w:rPr>
              <w:t>İç Hastalıkları Hemşireliği Ana Bilim Dalı</w:t>
            </w:r>
          </w:p>
        </w:tc>
        <w:tc>
          <w:tcPr>
            <w:tcW w:w="4531" w:type="dxa"/>
          </w:tcPr>
          <w:p w:rsidR="0037664A" w:rsidRPr="0037664A" w:rsidRDefault="0037664A" w:rsidP="002B025F">
            <w:pPr>
              <w:spacing w:after="225"/>
              <w:rPr>
                <w:rFonts w:ascii="Times New Roman" w:hAnsi="Times New Roman" w:cs="Times New Roman"/>
                <w:sz w:val="24"/>
                <w:szCs w:val="24"/>
              </w:rPr>
            </w:pPr>
            <w:r w:rsidRPr="0037664A">
              <w:rPr>
                <w:rFonts w:ascii="Times New Roman" w:hAnsi="Times New Roman" w:cs="Times New Roman"/>
                <w:sz w:val="24"/>
                <w:szCs w:val="24"/>
              </w:rPr>
              <w:t>Prof. Dr. Fügen Özcanarslan</w:t>
            </w:r>
          </w:p>
        </w:tc>
      </w:tr>
      <w:tr w:rsidR="0037664A" w:rsidTr="0037664A">
        <w:tc>
          <w:tcPr>
            <w:tcW w:w="4531" w:type="dxa"/>
          </w:tcPr>
          <w:p w:rsidR="0037664A" w:rsidRPr="0037664A" w:rsidRDefault="0037664A" w:rsidP="002B025F">
            <w:pPr>
              <w:spacing w:after="225"/>
              <w:rPr>
                <w:rFonts w:ascii="Times New Roman" w:hAnsi="Times New Roman" w:cs="Times New Roman"/>
                <w:sz w:val="24"/>
                <w:szCs w:val="24"/>
              </w:rPr>
            </w:pPr>
            <w:r w:rsidRPr="0037664A">
              <w:rPr>
                <w:rFonts w:ascii="Times New Roman" w:hAnsi="Times New Roman" w:cs="Times New Roman"/>
                <w:sz w:val="24"/>
                <w:szCs w:val="24"/>
              </w:rPr>
              <w:t>Cerrahi Hastalıkları Hemşireliği Ana Bilim Dalı</w:t>
            </w:r>
          </w:p>
        </w:tc>
        <w:tc>
          <w:tcPr>
            <w:tcW w:w="4531" w:type="dxa"/>
          </w:tcPr>
          <w:p w:rsidR="0037664A" w:rsidRPr="0037664A" w:rsidRDefault="0037664A" w:rsidP="002B025F">
            <w:pPr>
              <w:spacing w:after="225"/>
              <w:rPr>
                <w:rFonts w:ascii="Times New Roman" w:hAnsi="Times New Roman" w:cs="Times New Roman"/>
                <w:sz w:val="24"/>
                <w:szCs w:val="24"/>
              </w:rPr>
            </w:pPr>
            <w:r w:rsidRPr="0037664A">
              <w:rPr>
                <w:rFonts w:ascii="Times New Roman" w:hAnsi="Times New Roman" w:cs="Times New Roman"/>
                <w:sz w:val="24"/>
                <w:szCs w:val="24"/>
              </w:rPr>
              <w:t xml:space="preserve">Dr. Öğr. Üyesi Aysel Doğan </w:t>
            </w:r>
          </w:p>
        </w:tc>
      </w:tr>
      <w:tr w:rsidR="0037664A" w:rsidTr="0037664A">
        <w:tc>
          <w:tcPr>
            <w:tcW w:w="4531" w:type="dxa"/>
          </w:tcPr>
          <w:p w:rsidR="0037664A" w:rsidRPr="0037664A" w:rsidRDefault="0037664A" w:rsidP="002B025F">
            <w:pPr>
              <w:spacing w:after="225"/>
              <w:rPr>
                <w:rFonts w:ascii="Times New Roman" w:hAnsi="Times New Roman" w:cs="Times New Roman"/>
                <w:sz w:val="24"/>
                <w:szCs w:val="24"/>
              </w:rPr>
            </w:pPr>
            <w:r w:rsidRPr="0037664A">
              <w:rPr>
                <w:rFonts w:ascii="Times New Roman" w:hAnsi="Times New Roman" w:cs="Times New Roman"/>
                <w:sz w:val="24"/>
                <w:szCs w:val="24"/>
              </w:rPr>
              <w:t>Doğum, Kadın Sağlığı ve Hastalıkları Hemşireliği Anabilim Dalı</w:t>
            </w:r>
          </w:p>
        </w:tc>
        <w:tc>
          <w:tcPr>
            <w:tcW w:w="4531" w:type="dxa"/>
          </w:tcPr>
          <w:p w:rsidR="0037664A" w:rsidRPr="0037664A" w:rsidRDefault="0037664A" w:rsidP="002B025F">
            <w:pPr>
              <w:spacing w:after="225"/>
              <w:rPr>
                <w:rFonts w:ascii="Times New Roman" w:hAnsi="Times New Roman" w:cs="Times New Roman"/>
                <w:sz w:val="24"/>
                <w:szCs w:val="24"/>
              </w:rPr>
            </w:pPr>
            <w:r w:rsidRPr="0037664A">
              <w:rPr>
                <w:rFonts w:ascii="Times New Roman" w:hAnsi="Times New Roman" w:cs="Times New Roman"/>
                <w:sz w:val="24"/>
                <w:szCs w:val="24"/>
              </w:rPr>
              <w:t xml:space="preserve">Dr. Öğr. Üyesi Nazife Doğan </w:t>
            </w:r>
          </w:p>
        </w:tc>
      </w:tr>
      <w:tr w:rsidR="0037664A" w:rsidTr="0037664A">
        <w:tc>
          <w:tcPr>
            <w:tcW w:w="4531" w:type="dxa"/>
          </w:tcPr>
          <w:p w:rsidR="0037664A" w:rsidRPr="0037664A" w:rsidRDefault="0037664A" w:rsidP="002B025F">
            <w:pPr>
              <w:spacing w:after="225"/>
              <w:rPr>
                <w:rFonts w:ascii="Times New Roman" w:hAnsi="Times New Roman" w:cs="Times New Roman"/>
                <w:sz w:val="24"/>
                <w:szCs w:val="24"/>
              </w:rPr>
            </w:pPr>
            <w:r w:rsidRPr="0037664A">
              <w:rPr>
                <w:rFonts w:ascii="Times New Roman" w:hAnsi="Times New Roman" w:cs="Times New Roman"/>
                <w:sz w:val="24"/>
                <w:szCs w:val="24"/>
              </w:rPr>
              <w:t>Çocuk Sağlığı ve Hastalıkları Hemşireliği Anabilim Dalı</w:t>
            </w:r>
          </w:p>
        </w:tc>
        <w:tc>
          <w:tcPr>
            <w:tcW w:w="4531" w:type="dxa"/>
          </w:tcPr>
          <w:p w:rsidR="0037664A" w:rsidRPr="0037664A" w:rsidRDefault="0037664A" w:rsidP="002B025F">
            <w:pPr>
              <w:spacing w:after="225"/>
              <w:rPr>
                <w:rFonts w:ascii="Times New Roman" w:hAnsi="Times New Roman" w:cs="Times New Roman"/>
                <w:sz w:val="24"/>
                <w:szCs w:val="24"/>
              </w:rPr>
            </w:pPr>
            <w:r w:rsidRPr="0037664A">
              <w:rPr>
                <w:rFonts w:ascii="Times New Roman" w:hAnsi="Times New Roman" w:cs="Times New Roman"/>
                <w:sz w:val="24"/>
                <w:szCs w:val="24"/>
              </w:rPr>
              <w:t xml:space="preserve">Dr. Öğr. Üyesi Didem Polat Külcü </w:t>
            </w:r>
          </w:p>
        </w:tc>
      </w:tr>
      <w:tr w:rsidR="0037664A" w:rsidTr="0037664A">
        <w:tc>
          <w:tcPr>
            <w:tcW w:w="4531" w:type="dxa"/>
          </w:tcPr>
          <w:p w:rsidR="0037664A" w:rsidRPr="0037664A" w:rsidRDefault="0037664A" w:rsidP="002B025F">
            <w:pPr>
              <w:spacing w:after="225"/>
              <w:rPr>
                <w:rFonts w:ascii="Times New Roman" w:hAnsi="Times New Roman" w:cs="Times New Roman"/>
                <w:sz w:val="24"/>
                <w:szCs w:val="24"/>
              </w:rPr>
            </w:pPr>
            <w:r w:rsidRPr="0037664A">
              <w:rPr>
                <w:rFonts w:ascii="Times New Roman" w:hAnsi="Times New Roman" w:cs="Times New Roman"/>
                <w:sz w:val="24"/>
                <w:szCs w:val="24"/>
              </w:rPr>
              <w:lastRenderedPageBreak/>
              <w:t>Ruh Sağlığı ve Hastalıkları Hemşireliği Anabilim Dalı</w:t>
            </w:r>
          </w:p>
        </w:tc>
        <w:tc>
          <w:tcPr>
            <w:tcW w:w="4531" w:type="dxa"/>
          </w:tcPr>
          <w:p w:rsidR="0037664A" w:rsidRPr="0037664A" w:rsidRDefault="00AB1A23" w:rsidP="002B025F">
            <w:pPr>
              <w:spacing w:after="225"/>
              <w:rPr>
                <w:rFonts w:ascii="Times New Roman" w:hAnsi="Times New Roman" w:cs="Times New Roman"/>
                <w:sz w:val="24"/>
                <w:szCs w:val="24"/>
              </w:rPr>
            </w:pPr>
            <w:r>
              <w:rPr>
                <w:rFonts w:ascii="Times New Roman" w:hAnsi="Times New Roman" w:cs="Times New Roman"/>
                <w:sz w:val="24"/>
                <w:szCs w:val="24"/>
              </w:rPr>
              <w:t xml:space="preserve">Öğr. Gör. Seval Cüceler </w:t>
            </w:r>
          </w:p>
        </w:tc>
      </w:tr>
      <w:tr w:rsidR="0037664A" w:rsidTr="0037664A">
        <w:tc>
          <w:tcPr>
            <w:tcW w:w="4531" w:type="dxa"/>
          </w:tcPr>
          <w:p w:rsidR="0037664A" w:rsidRPr="0037664A" w:rsidRDefault="0037664A" w:rsidP="002B025F">
            <w:pPr>
              <w:spacing w:after="225"/>
              <w:rPr>
                <w:rFonts w:ascii="Times New Roman" w:hAnsi="Times New Roman" w:cs="Times New Roman"/>
                <w:sz w:val="24"/>
                <w:szCs w:val="24"/>
              </w:rPr>
            </w:pPr>
            <w:r w:rsidRPr="0037664A">
              <w:rPr>
                <w:rFonts w:ascii="Times New Roman" w:hAnsi="Times New Roman" w:cs="Times New Roman"/>
                <w:sz w:val="24"/>
                <w:szCs w:val="24"/>
              </w:rPr>
              <w:t>Halk Sağlığı Hemşireliği Anabilim Dalı</w:t>
            </w:r>
          </w:p>
        </w:tc>
        <w:tc>
          <w:tcPr>
            <w:tcW w:w="4531" w:type="dxa"/>
          </w:tcPr>
          <w:p w:rsidR="0037664A" w:rsidRPr="0037664A" w:rsidRDefault="0037664A" w:rsidP="002B025F">
            <w:pPr>
              <w:spacing w:after="225"/>
              <w:rPr>
                <w:rFonts w:ascii="Times New Roman" w:hAnsi="Times New Roman" w:cs="Times New Roman"/>
                <w:sz w:val="24"/>
                <w:szCs w:val="24"/>
              </w:rPr>
            </w:pPr>
            <w:r w:rsidRPr="0037664A">
              <w:rPr>
                <w:rFonts w:ascii="Times New Roman" w:hAnsi="Times New Roman" w:cs="Times New Roman"/>
                <w:sz w:val="24"/>
                <w:szCs w:val="24"/>
              </w:rPr>
              <w:t xml:space="preserve">Dr. Öğr. Üyesi Neslihan Özcanarslan </w:t>
            </w:r>
          </w:p>
        </w:tc>
      </w:tr>
    </w:tbl>
    <w:p w:rsidR="002B025F" w:rsidRDefault="002B025F" w:rsidP="002B025F">
      <w:pPr>
        <w:shd w:val="clear" w:color="auto" w:fill="FFFFFF"/>
        <w:spacing w:after="225" w:line="240" w:lineRule="auto"/>
        <w:rPr>
          <w:rFonts w:ascii="Times New Roman" w:hAnsi="Times New Roman" w:cs="Times New Roman"/>
          <w:b/>
          <w:sz w:val="24"/>
          <w:szCs w:val="24"/>
        </w:rPr>
      </w:pPr>
    </w:p>
    <w:p w:rsidR="0037664A" w:rsidRDefault="0037664A" w:rsidP="0037664A">
      <w:pPr>
        <w:shd w:val="clear" w:color="auto" w:fill="FFFFFF"/>
        <w:spacing w:after="225" w:line="240" w:lineRule="auto"/>
        <w:rPr>
          <w:rFonts w:ascii="Times New Roman" w:hAnsi="Times New Roman" w:cs="Times New Roman"/>
          <w:b/>
          <w:sz w:val="24"/>
          <w:szCs w:val="24"/>
        </w:rPr>
      </w:pPr>
      <w:r w:rsidRPr="0037664A">
        <w:rPr>
          <w:rFonts w:ascii="Times New Roman" w:hAnsi="Times New Roman" w:cs="Times New Roman"/>
          <w:b/>
          <w:sz w:val="24"/>
          <w:szCs w:val="24"/>
        </w:rPr>
        <w:t>2.3. Hemşirelik Bölümü Komisyon Üyelikleri</w:t>
      </w:r>
    </w:p>
    <w:tbl>
      <w:tblPr>
        <w:tblStyle w:val="TabloKlavuzu"/>
        <w:tblW w:w="0" w:type="auto"/>
        <w:tblLook w:val="04A0" w:firstRow="1" w:lastRow="0" w:firstColumn="1" w:lastColumn="0" w:noHBand="0" w:noVBand="1"/>
      </w:tblPr>
      <w:tblGrid>
        <w:gridCol w:w="4531"/>
        <w:gridCol w:w="4531"/>
      </w:tblGrid>
      <w:tr w:rsidR="0037664A" w:rsidTr="0037664A">
        <w:tc>
          <w:tcPr>
            <w:tcW w:w="4531" w:type="dxa"/>
          </w:tcPr>
          <w:p w:rsidR="0037664A" w:rsidRPr="0037664A" w:rsidRDefault="0037664A" w:rsidP="0037664A">
            <w:pPr>
              <w:spacing w:after="225"/>
              <w:rPr>
                <w:rFonts w:ascii="Times New Roman" w:hAnsi="Times New Roman" w:cs="Times New Roman"/>
                <w:b/>
                <w:sz w:val="24"/>
                <w:szCs w:val="24"/>
              </w:rPr>
            </w:pPr>
            <w:r w:rsidRPr="0037664A">
              <w:rPr>
                <w:rFonts w:ascii="Times New Roman" w:hAnsi="Times New Roman" w:cs="Times New Roman"/>
                <w:b/>
                <w:sz w:val="24"/>
                <w:szCs w:val="24"/>
              </w:rPr>
              <w:t>Öz Değerlendirme</w:t>
            </w:r>
          </w:p>
        </w:tc>
        <w:tc>
          <w:tcPr>
            <w:tcW w:w="4531" w:type="dxa"/>
          </w:tcPr>
          <w:p w:rsidR="0037664A" w:rsidRPr="0037664A" w:rsidRDefault="0037664A" w:rsidP="0037664A">
            <w:pPr>
              <w:rPr>
                <w:rFonts w:ascii="Times New Roman" w:eastAsia="Times New Roman" w:hAnsi="Times New Roman" w:cs="Times New Roman"/>
                <w:sz w:val="24"/>
                <w:szCs w:val="24"/>
                <w:lang w:eastAsia="tr-TR"/>
              </w:rPr>
            </w:pPr>
            <w:r w:rsidRPr="0037664A">
              <w:rPr>
                <w:rFonts w:ascii="Times New Roman" w:eastAsia="Times New Roman" w:hAnsi="Times New Roman" w:cs="Times New Roman"/>
                <w:color w:val="000000"/>
                <w:sz w:val="24"/>
                <w:szCs w:val="24"/>
                <w:lang w:eastAsia="tr-TR"/>
              </w:rPr>
              <w:t>Prof. Dr. Fügen ÖZCANARSLAN (Bölüm Başkanı)</w:t>
            </w:r>
          </w:p>
          <w:p w:rsidR="0037664A" w:rsidRPr="0037664A" w:rsidRDefault="0037664A" w:rsidP="0037664A">
            <w:pPr>
              <w:rPr>
                <w:rFonts w:ascii="Times New Roman" w:eastAsia="Times New Roman" w:hAnsi="Times New Roman" w:cs="Times New Roman"/>
                <w:sz w:val="24"/>
                <w:szCs w:val="24"/>
                <w:lang w:eastAsia="tr-TR"/>
              </w:rPr>
            </w:pPr>
            <w:r w:rsidRPr="0037664A">
              <w:rPr>
                <w:rFonts w:ascii="Times New Roman" w:eastAsia="Times New Roman" w:hAnsi="Times New Roman" w:cs="Times New Roman"/>
                <w:color w:val="000000"/>
                <w:sz w:val="24"/>
                <w:szCs w:val="24"/>
                <w:lang w:eastAsia="tr-TR"/>
              </w:rPr>
              <w:t>Dr. Öğr. Üyesi Neslihan ÖZCANARSLAN Öğr. Üyesi Didem POLAT KÜLCÜ</w:t>
            </w:r>
          </w:p>
          <w:p w:rsidR="0037664A" w:rsidRPr="0037664A" w:rsidRDefault="0037664A" w:rsidP="0037664A">
            <w:pPr>
              <w:rPr>
                <w:rFonts w:ascii="Times New Roman" w:eastAsia="Times New Roman" w:hAnsi="Times New Roman" w:cs="Times New Roman"/>
                <w:sz w:val="24"/>
                <w:szCs w:val="24"/>
                <w:lang w:eastAsia="tr-TR"/>
              </w:rPr>
            </w:pPr>
            <w:r w:rsidRPr="0037664A">
              <w:rPr>
                <w:rFonts w:ascii="Times New Roman" w:eastAsia="Times New Roman" w:hAnsi="Times New Roman" w:cs="Times New Roman"/>
                <w:color w:val="000000"/>
                <w:sz w:val="24"/>
                <w:szCs w:val="24"/>
                <w:lang w:eastAsia="tr-TR"/>
              </w:rPr>
              <w:t>Arş Gör. Yalçın AYKEMAT</w:t>
            </w:r>
          </w:p>
        </w:tc>
      </w:tr>
      <w:tr w:rsidR="0037664A" w:rsidTr="0037664A">
        <w:tc>
          <w:tcPr>
            <w:tcW w:w="4531" w:type="dxa"/>
          </w:tcPr>
          <w:p w:rsidR="0037664A" w:rsidRPr="0037664A" w:rsidRDefault="00B2625A" w:rsidP="0037664A">
            <w:pPr>
              <w:spacing w:after="225"/>
              <w:rPr>
                <w:rFonts w:ascii="Times New Roman" w:hAnsi="Times New Roman" w:cs="Times New Roman"/>
                <w:b/>
                <w:sz w:val="24"/>
                <w:szCs w:val="24"/>
              </w:rPr>
            </w:pPr>
            <w:r>
              <w:rPr>
                <w:rFonts w:ascii="Times New Roman" w:hAnsi="Times New Roman" w:cs="Times New Roman"/>
                <w:b/>
                <w:bCs/>
                <w:color w:val="000000"/>
                <w:sz w:val="24"/>
                <w:szCs w:val="24"/>
              </w:rPr>
              <w:t>Mesleki Uygulama, Ölçme D</w:t>
            </w:r>
            <w:r w:rsidR="0037664A" w:rsidRPr="0037664A">
              <w:rPr>
                <w:rFonts w:ascii="Times New Roman" w:hAnsi="Times New Roman" w:cs="Times New Roman"/>
                <w:b/>
                <w:bCs/>
                <w:color w:val="000000"/>
                <w:sz w:val="24"/>
                <w:szCs w:val="24"/>
              </w:rPr>
              <w:t>eğerlendirme Komisyonu</w:t>
            </w:r>
          </w:p>
        </w:tc>
        <w:tc>
          <w:tcPr>
            <w:tcW w:w="4531" w:type="dxa"/>
          </w:tcPr>
          <w:p w:rsidR="0037664A" w:rsidRPr="0037664A" w:rsidRDefault="0037664A" w:rsidP="0037664A">
            <w:pPr>
              <w:rPr>
                <w:rFonts w:ascii="Times New Roman" w:eastAsia="Times New Roman" w:hAnsi="Times New Roman" w:cs="Times New Roman"/>
                <w:sz w:val="24"/>
                <w:szCs w:val="24"/>
                <w:lang w:eastAsia="tr-TR"/>
              </w:rPr>
            </w:pPr>
            <w:r w:rsidRPr="0037664A">
              <w:rPr>
                <w:rFonts w:ascii="Times New Roman" w:eastAsia="Times New Roman" w:hAnsi="Times New Roman" w:cs="Times New Roman"/>
                <w:color w:val="000000"/>
                <w:sz w:val="24"/>
                <w:szCs w:val="24"/>
                <w:lang w:eastAsia="tr-TR"/>
              </w:rPr>
              <w:t>Prof. Dr. Fügen ÖZCANARSLAN</w:t>
            </w:r>
          </w:p>
          <w:p w:rsidR="0037664A" w:rsidRPr="0037664A" w:rsidRDefault="0037664A" w:rsidP="0037664A">
            <w:pPr>
              <w:rPr>
                <w:rFonts w:ascii="Times New Roman" w:eastAsia="Times New Roman" w:hAnsi="Times New Roman" w:cs="Times New Roman"/>
                <w:sz w:val="24"/>
                <w:szCs w:val="24"/>
                <w:lang w:eastAsia="tr-TR"/>
              </w:rPr>
            </w:pPr>
            <w:r w:rsidRPr="0037664A">
              <w:rPr>
                <w:rFonts w:ascii="Times New Roman" w:eastAsia="Times New Roman" w:hAnsi="Times New Roman" w:cs="Times New Roman"/>
                <w:color w:val="000000"/>
                <w:sz w:val="24"/>
                <w:szCs w:val="24"/>
                <w:lang w:eastAsia="tr-TR"/>
              </w:rPr>
              <w:t>Dr. Öğr. Üyesi Behire SANÇAR</w:t>
            </w:r>
          </w:p>
          <w:p w:rsidR="0037664A" w:rsidRPr="0037664A" w:rsidRDefault="0037664A" w:rsidP="0037664A">
            <w:pPr>
              <w:rPr>
                <w:rFonts w:ascii="Times New Roman" w:eastAsia="Times New Roman" w:hAnsi="Times New Roman" w:cs="Times New Roman"/>
                <w:sz w:val="24"/>
                <w:szCs w:val="24"/>
                <w:lang w:eastAsia="tr-TR"/>
              </w:rPr>
            </w:pPr>
            <w:r w:rsidRPr="0037664A">
              <w:rPr>
                <w:rFonts w:ascii="Times New Roman" w:eastAsia="Times New Roman" w:hAnsi="Times New Roman" w:cs="Times New Roman"/>
                <w:color w:val="000000"/>
                <w:sz w:val="24"/>
                <w:szCs w:val="24"/>
                <w:lang w:eastAsia="tr-TR"/>
              </w:rPr>
              <w:t>Dr. Öğr. Üyesi Nazife AKAN</w:t>
            </w:r>
          </w:p>
        </w:tc>
      </w:tr>
      <w:tr w:rsidR="0037664A" w:rsidTr="0037664A">
        <w:tc>
          <w:tcPr>
            <w:tcW w:w="4531" w:type="dxa"/>
          </w:tcPr>
          <w:p w:rsidR="0037664A" w:rsidRPr="0037664A" w:rsidRDefault="0037664A" w:rsidP="0037664A">
            <w:pPr>
              <w:spacing w:after="225"/>
              <w:rPr>
                <w:rFonts w:ascii="Times New Roman" w:hAnsi="Times New Roman" w:cs="Times New Roman"/>
                <w:b/>
                <w:sz w:val="24"/>
                <w:szCs w:val="24"/>
              </w:rPr>
            </w:pPr>
            <w:r w:rsidRPr="0037664A">
              <w:rPr>
                <w:rFonts w:ascii="Times New Roman" w:hAnsi="Times New Roman" w:cs="Times New Roman"/>
                <w:b/>
                <w:bCs/>
                <w:color w:val="000000"/>
                <w:sz w:val="24"/>
                <w:szCs w:val="24"/>
              </w:rPr>
              <w:t>Değişim Programları</w:t>
            </w:r>
          </w:p>
        </w:tc>
        <w:tc>
          <w:tcPr>
            <w:tcW w:w="4531" w:type="dxa"/>
          </w:tcPr>
          <w:p w:rsidR="0037664A" w:rsidRPr="0037664A" w:rsidRDefault="0037664A" w:rsidP="0037664A">
            <w:pPr>
              <w:rPr>
                <w:rFonts w:ascii="Times New Roman" w:eastAsia="Times New Roman" w:hAnsi="Times New Roman" w:cs="Times New Roman"/>
                <w:sz w:val="24"/>
                <w:szCs w:val="24"/>
                <w:lang w:eastAsia="tr-TR"/>
              </w:rPr>
            </w:pPr>
            <w:r w:rsidRPr="0037664A">
              <w:rPr>
                <w:rFonts w:ascii="Times New Roman" w:eastAsia="Times New Roman" w:hAnsi="Times New Roman" w:cs="Times New Roman"/>
                <w:color w:val="000000"/>
                <w:sz w:val="24"/>
                <w:szCs w:val="24"/>
                <w:lang w:eastAsia="tr-TR"/>
              </w:rPr>
              <w:t>Dr. Öğr. Üyesi Behire SANÇAR </w:t>
            </w:r>
          </w:p>
          <w:p w:rsidR="0037664A" w:rsidRPr="0037664A" w:rsidRDefault="0037664A" w:rsidP="0037664A">
            <w:pPr>
              <w:rPr>
                <w:rFonts w:ascii="Times New Roman" w:eastAsia="Times New Roman" w:hAnsi="Times New Roman" w:cs="Times New Roman"/>
                <w:sz w:val="24"/>
                <w:szCs w:val="24"/>
                <w:lang w:eastAsia="tr-TR"/>
              </w:rPr>
            </w:pPr>
            <w:r w:rsidRPr="0037664A">
              <w:rPr>
                <w:rFonts w:ascii="Times New Roman" w:eastAsia="Times New Roman" w:hAnsi="Times New Roman" w:cs="Times New Roman"/>
                <w:color w:val="000000"/>
                <w:sz w:val="24"/>
                <w:szCs w:val="24"/>
                <w:lang w:eastAsia="tr-TR"/>
              </w:rPr>
              <w:t>Öğr. Gör. Seval CÜCELER</w:t>
            </w:r>
          </w:p>
        </w:tc>
      </w:tr>
      <w:tr w:rsidR="0037664A" w:rsidTr="0037664A">
        <w:tc>
          <w:tcPr>
            <w:tcW w:w="4531" w:type="dxa"/>
          </w:tcPr>
          <w:p w:rsidR="0037664A" w:rsidRPr="0037664A" w:rsidRDefault="0037664A" w:rsidP="0037664A">
            <w:pPr>
              <w:spacing w:after="225"/>
              <w:rPr>
                <w:rFonts w:ascii="Times New Roman" w:hAnsi="Times New Roman" w:cs="Times New Roman"/>
                <w:b/>
                <w:sz w:val="24"/>
                <w:szCs w:val="24"/>
              </w:rPr>
            </w:pPr>
            <w:r w:rsidRPr="0037664A">
              <w:rPr>
                <w:rFonts w:ascii="Times New Roman" w:hAnsi="Times New Roman" w:cs="Times New Roman"/>
                <w:b/>
                <w:bCs/>
                <w:color w:val="000000"/>
                <w:sz w:val="24"/>
                <w:szCs w:val="24"/>
              </w:rPr>
              <w:t>Bilgi Paketi</w:t>
            </w:r>
          </w:p>
        </w:tc>
        <w:tc>
          <w:tcPr>
            <w:tcW w:w="4531" w:type="dxa"/>
          </w:tcPr>
          <w:p w:rsidR="0037664A" w:rsidRPr="0037664A" w:rsidRDefault="0037664A" w:rsidP="0037664A">
            <w:pPr>
              <w:pStyle w:val="NormalWeb"/>
              <w:spacing w:before="0" w:beforeAutospacing="0" w:after="0" w:afterAutospacing="0"/>
            </w:pPr>
            <w:r w:rsidRPr="0037664A">
              <w:rPr>
                <w:color w:val="000000"/>
              </w:rPr>
              <w:t>Öğr. Gör. Seval CÜCELER</w:t>
            </w:r>
          </w:p>
          <w:p w:rsidR="0037664A" w:rsidRPr="0037664A" w:rsidRDefault="0037664A" w:rsidP="0037664A">
            <w:pPr>
              <w:spacing w:after="225"/>
              <w:rPr>
                <w:rFonts w:ascii="Times New Roman" w:hAnsi="Times New Roman" w:cs="Times New Roman"/>
                <w:b/>
                <w:sz w:val="24"/>
                <w:szCs w:val="24"/>
              </w:rPr>
            </w:pPr>
            <w:r w:rsidRPr="0037664A">
              <w:rPr>
                <w:rFonts w:ascii="Times New Roman" w:hAnsi="Times New Roman" w:cs="Times New Roman"/>
                <w:color w:val="000000"/>
                <w:sz w:val="24"/>
                <w:szCs w:val="24"/>
              </w:rPr>
              <w:t>Arş. Gör. Yalçın AYKEMAT</w:t>
            </w:r>
          </w:p>
        </w:tc>
      </w:tr>
      <w:tr w:rsidR="0037664A" w:rsidTr="0037664A">
        <w:tc>
          <w:tcPr>
            <w:tcW w:w="4531" w:type="dxa"/>
          </w:tcPr>
          <w:p w:rsidR="0037664A" w:rsidRPr="0037664A" w:rsidRDefault="0037664A" w:rsidP="0037664A">
            <w:pPr>
              <w:spacing w:after="225"/>
              <w:rPr>
                <w:rFonts w:ascii="Times New Roman" w:hAnsi="Times New Roman" w:cs="Times New Roman"/>
                <w:b/>
                <w:sz w:val="24"/>
                <w:szCs w:val="24"/>
              </w:rPr>
            </w:pPr>
            <w:r w:rsidRPr="0037664A">
              <w:rPr>
                <w:rFonts w:ascii="Times New Roman" w:hAnsi="Times New Roman" w:cs="Times New Roman"/>
                <w:b/>
                <w:bCs/>
                <w:color w:val="000000"/>
                <w:sz w:val="24"/>
                <w:szCs w:val="24"/>
              </w:rPr>
              <w:t>Mezunlarla İletişim</w:t>
            </w:r>
          </w:p>
        </w:tc>
        <w:tc>
          <w:tcPr>
            <w:tcW w:w="4531" w:type="dxa"/>
          </w:tcPr>
          <w:p w:rsidR="0037664A" w:rsidRPr="0037664A" w:rsidRDefault="0037664A" w:rsidP="0037664A">
            <w:pPr>
              <w:rPr>
                <w:rFonts w:ascii="Times New Roman" w:eastAsia="Times New Roman" w:hAnsi="Times New Roman" w:cs="Times New Roman"/>
                <w:sz w:val="24"/>
                <w:szCs w:val="24"/>
                <w:lang w:eastAsia="tr-TR"/>
              </w:rPr>
            </w:pPr>
            <w:r w:rsidRPr="0037664A">
              <w:rPr>
                <w:rFonts w:ascii="Times New Roman" w:eastAsia="Times New Roman" w:hAnsi="Times New Roman" w:cs="Times New Roman"/>
                <w:color w:val="000000"/>
                <w:sz w:val="24"/>
                <w:szCs w:val="24"/>
                <w:lang w:eastAsia="tr-TR"/>
              </w:rPr>
              <w:t>Dr. Öğr. Üyesi Nazife AKAN</w:t>
            </w:r>
          </w:p>
          <w:p w:rsidR="0037664A" w:rsidRPr="0037664A" w:rsidRDefault="0037664A" w:rsidP="0037664A">
            <w:pPr>
              <w:rPr>
                <w:rFonts w:ascii="Times New Roman" w:eastAsia="Times New Roman" w:hAnsi="Times New Roman" w:cs="Times New Roman"/>
                <w:sz w:val="24"/>
                <w:szCs w:val="24"/>
                <w:lang w:eastAsia="tr-TR"/>
              </w:rPr>
            </w:pPr>
            <w:r w:rsidRPr="0037664A">
              <w:rPr>
                <w:rFonts w:ascii="Times New Roman" w:eastAsia="Times New Roman" w:hAnsi="Times New Roman" w:cs="Times New Roman"/>
                <w:color w:val="000000"/>
                <w:sz w:val="24"/>
                <w:szCs w:val="24"/>
                <w:lang w:eastAsia="tr-TR"/>
              </w:rPr>
              <w:t>Dr. Öğr. Ü. Didem POLAT KÜLCÜ</w:t>
            </w:r>
          </w:p>
        </w:tc>
      </w:tr>
      <w:tr w:rsidR="0037664A" w:rsidTr="0037664A">
        <w:tc>
          <w:tcPr>
            <w:tcW w:w="4531" w:type="dxa"/>
          </w:tcPr>
          <w:p w:rsidR="0037664A" w:rsidRPr="0037664A" w:rsidRDefault="0037664A" w:rsidP="0037664A">
            <w:pPr>
              <w:spacing w:after="225"/>
              <w:rPr>
                <w:rFonts w:ascii="Times New Roman" w:hAnsi="Times New Roman" w:cs="Times New Roman"/>
                <w:b/>
                <w:sz w:val="24"/>
                <w:szCs w:val="24"/>
              </w:rPr>
            </w:pPr>
            <w:r w:rsidRPr="0037664A">
              <w:rPr>
                <w:rFonts w:ascii="Times New Roman" w:hAnsi="Times New Roman" w:cs="Times New Roman"/>
                <w:b/>
                <w:bCs/>
                <w:color w:val="000000"/>
                <w:sz w:val="24"/>
                <w:szCs w:val="24"/>
              </w:rPr>
              <w:t>Yatay Geçiş ve İntibak</w:t>
            </w:r>
          </w:p>
        </w:tc>
        <w:tc>
          <w:tcPr>
            <w:tcW w:w="4531" w:type="dxa"/>
          </w:tcPr>
          <w:p w:rsidR="0037664A" w:rsidRPr="0037664A" w:rsidRDefault="0037664A" w:rsidP="0037664A">
            <w:pPr>
              <w:rPr>
                <w:rFonts w:ascii="Times New Roman" w:eastAsia="Times New Roman" w:hAnsi="Times New Roman" w:cs="Times New Roman"/>
                <w:sz w:val="24"/>
                <w:szCs w:val="24"/>
                <w:lang w:eastAsia="tr-TR"/>
              </w:rPr>
            </w:pPr>
            <w:r w:rsidRPr="0037664A">
              <w:rPr>
                <w:rFonts w:ascii="Times New Roman" w:eastAsia="Times New Roman" w:hAnsi="Times New Roman" w:cs="Times New Roman"/>
                <w:color w:val="000000"/>
                <w:sz w:val="24"/>
                <w:szCs w:val="24"/>
                <w:lang w:eastAsia="tr-TR"/>
              </w:rPr>
              <w:t>Dr. Öğr. Üyesi Neslihan ÖZCANARSLAN</w:t>
            </w:r>
          </w:p>
          <w:p w:rsidR="0037664A" w:rsidRPr="0037664A" w:rsidRDefault="0037664A" w:rsidP="0037664A">
            <w:pPr>
              <w:rPr>
                <w:rFonts w:ascii="Times New Roman" w:eastAsia="Times New Roman" w:hAnsi="Times New Roman" w:cs="Times New Roman"/>
                <w:sz w:val="24"/>
                <w:szCs w:val="24"/>
                <w:lang w:eastAsia="tr-TR"/>
              </w:rPr>
            </w:pPr>
            <w:r w:rsidRPr="0037664A">
              <w:rPr>
                <w:rFonts w:ascii="Times New Roman" w:eastAsia="Times New Roman" w:hAnsi="Times New Roman" w:cs="Times New Roman"/>
                <w:color w:val="000000"/>
                <w:sz w:val="24"/>
                <w:szCs w:val="24"/>
                <w:lang w:eastAsia="tr-TR"/>
              </w:rPr>
              <w:t>Dr. Öğr. Ü.  Didem POLAT KÜLCÜ</w:t>
            </w:r>
          </w:p>
          <w:p w:rsidR="0037664A" w:rsidRPr="0037664A" w:rsidRDefault="0037664A" w:rsidP="0037664A">
            <w:pPr>
              <w:rPr>
                <w:rFonts w:ascii="Times New Roman" w:eastAsia="Times New Roman" w:hAnsi="Times New Roman" w:cs="Times New Roman"/>
                <w:sz w:val="24"/>
                <w:szCs w:val="24"/>
                <w:lang w:eastAsia="tr-TR"/>
              </w:rPr>
            </w:pPr>
            <w:r w:rsidRPr="0037664A">
              <w:rPr>
                <w:rFonts w:ascii="Times New Roman" w:eastAsia="Times New Roman" w:hAnsi="Times New Roman" w:cs="Times New Roman"/>
                <w:color w:val="000000"/>
                <w:sz w:val="24"/>
                <w:szCs w:val="24"/>
                <w:lang w:eastAsia="tr-TR"/>
              </w:rPr>
              <w:t>Arş. Gör. Yalçın AYKEMAT</w:t>
            </w:r>
          </w:p>
        </w:tc>
      </w:tr>
      <w:tr w:rsidR="0037664A" w:rsidTr="0037664A">
        <w:tc>
          <w:tcPr>
            <w:tcW w:w="4531" w:type="dxa"/>
          </w:tcPr>
          <w:p w:rsidR="0037664A" w:rsidRPr="0037664A" w:rsidRDefault="0037664A" w:rsidP="0037664A">
            <w:pPr>
              <w:rPr>
                <w:rFonts w:ascii="Times New Roman" w:eastAsia="Times New Roman" w:hAnsi="Times New Roman" w:cs="Times New Roman"/>
                <w:sz w:val="24"/>
                <w:szCs w:val="24"/>
                <w:lang w:eastAsia="tr-TR"/>
              </w:rPr>
            </w:pPr>
          </w:p>
          <w:p w:rsidR="0037664A" w:rsidRPr="0037664A" w:rsidRDefault="0037664A" w:rsidP="0037664A">
            <w:pPr>
              <w:rPr>
                <w:rFonts w:ascii="Times New Roman" w:eastAsia="Times New Roman" w:hAnsi="Times New Roman" w:cs="Times New Roman"/>
                <w:sz w:val="24"/>
                <w:szCs w:val="24"/>
                <w:lang w:eastAsia="tr-TR"/>
              </w:rPr>
            </w:pPr>
            <w:r w:rsidRPr="0037664A">
              <w:rPr>
                <w:rFonts w:ascii="Times New Roman" w:eastAsia="Times New Roman" w:hAnsi="Times New Roman" w:cs="Times New Roman"/>
                <w:b/>
                <w:bCs/>
                <w:color w:val="000000"/>
                <w:sz w:val="24"/>
                <w:szCs w:val="24"/>
                <w:lang w:eastAsia="tr-TR"/>
              </w:rPr>
              <w:t xml:space="preserve">Mentörlük ve Etkinlikler </w:t>
            </w:r>
          </w:p>
          <w:p w:rsidR="0037664A" w:rsidRPr="0037664A" w:rsidRDefault="0037664A" w:rsidP="0037664A">
            <w:pPr>
              <w:spacing w:after="225"/>
              <w:rPr>
                <w:rFonts w:ascii="Times New Roman" w:hAnsi="Times New Roman" w:cs="Times New Roman"/>
                <w:b/>
                <w:sz w:val="24"/>
                <w:szCs w:val="24"/>
              </w:rPr>
            </w:pPr>
          </w:p>
        </w:tc>
        <w:tc>
          <w:tcPr>
            <w:tcW w:w="4531" w:type="dxa"/>
          </w:tcPr>
          <w:p w:rsidR="0037664A" w:rsidRPr="0037664A" w:rsidRDefault="0037664A" w:rsidP="0037664A">
            <w:pPr>
              <w:pStyle w:val="NormalWeb"/>
              <w:spacing w:before="0" w:beforeAutospacing="0" w:after="0" w:afterAutospacing="0"/>
            </w:pPr>
            <w:r w:rsidRPr="0037664A">
              <w:rPr>
                <w:color w:val="000000"/>
              </w:rPr>
              <w:t>Öğr. Gör. Seval CÜCELER</w:t>
            </w:r>
          </w:p>
          <w:p w:rsidR="0037664A" w:rsidRPr="0037664A" w:rsidRDefault="0037664A" w:rsidP="0037664A">
            <w:pPr>
              <w:spacing w:after="225"/>
              <w:rPr>
                <w:rFonts w:ascii="Times New Roman" w:hAnsi="Times New Roman" w:cs="Times New Roman"/>
                <w:color w:val="000000"/>
                <w:sz w:val="24"/>
                <w:szCs w:val="24"/>
              </w:rPr>
            </w:pPr>
            <w:r w:rsidRPr="0037664A">
              <w:rPr>
                <w:rFonts w:ascii="Times New Roman" w:hAnsi="Times New Roman" w:cs="Times New Roman"/>
                <w:color w:val="000000"/>
                <w:sz w:val="24"/>
                <w:szCs w:val="24"/>
              </w:rPr>
              <w:t>Arş. Gör. Büşra YÜRÜK</w:t>
            </w:r>
          </w:p>
        </w:tc>
      </w:tr>
      <w:tr w:rsidR="0037664A" w:rsidTr="0037664A">
        <w:tc>
          <w:tcPr>
            <w:tcW w:w="4531" w:type="dxa"/>
          </w:tcPr>
          <w:p w:rsidR="0037664A" w:rsidRPr="0037664A" w:rsidRDefault="0037664A" w:rsidP="0037664A">
            <w:pPr>
              <w:spacing w:after="225"/>
              <w:rPr>
                <w:rFonts w:ascii="Times New Roman" w:hAnsi="Times New Roman" w:cs="Times New Roman"/>
                <w:b/>
                <w:sz w:val="24"/>
                <w:szCs w:val="24"/>
              </w:rPr>
            </w:pPr>
            <w:r w:rsidRPr="0037664A">
              <w:rPr>
                <w:rFonts w:ascii="Times New Roman" w:hAnsi="Times New Roman" w:cs="Times New Roman"/>
                <w:b/>
                <w:bCs/>
                <w:color w:val="000000"/>
                <w:sz w:val="24"/>
                <w:szCs w:val="24"/>
              </w:rPr>
              <w:t>Kalite</w:t>
            </w:r>
          </w:p>
        </w:tc>
        <w:tc>
          <w:tcPr>
            <w:tcW w:w="4531" w:type="dxa"/>
          </w:tcPr>
          <w:p w:rsidR="0037664A" w:rsidRPr="0037664A" w:rsidRDefault="0037664A" w:rsidP="0037664A">
            <w:pPr>
              <w:pStyle w:val="NormalWeb"/>
              <w:spacing w:before="0" w:beforeAutospacing="0" w:after="0" w:afterAutospacing="0"/>
            </w:pPr>
            <w:r w:rsidRPr="0037664A">
              <w:rPr>
                <w:color w:val="000000"/>
              </w:rPr>
              <w:t>Dr. Öğr. Üyesi Aysel DOĞAN</w:t>
            </w:r>
          </w:p>
          <w:p w:rsidR="0037664A" w:rsidRPr="0037664A" w:rsidRDefault="0037664A" w:rsidP="0037664A">
            <w:pPr>
              <w:pStyle w:val="NormalWeb"/>
              <w:spacing w:before="0" w:beforeAutospacing="0" w:after="0" w:afterAutospacing="0"/>
            </w:pPr>
            <w:r w:rsidRPr="0037664A">
              <w:rPr>
                <w:color w:val="000000"/>
              </w:rPr>
              <w:t>Dr.Öğr. Üyesi Neslihan ÖZCANARSLAN</w:t>
            </w:r>
          </w:p>
          <w:p w:rsidR="0037664A" w:rsidRPr="0037664A" w:rsidRDefault="0037664A" w:rsidP="0037664A">
            <w:pPr>
              <w:pStyle w:val="NormalWeb"/>
              <w:spacing w:before="0" w:beforeAutospacing="0" w:after="0" w:afterAutospacing="0"/>
            </w:pPr>
            <w:r w:rsidRPr="0037664A">
              <w:rPr>
                <w:color w:val="000000"/>
              </w:rPr>
              <w:t>Dr. Öğr. Ü. Didem POLAT KÜLCÜ</w:t>
            </w:r>
          </w:p>
          <w:p w:rsidR="0037664A" w:rsidRPr="0037664A" w:rsidRDefault="0037664A" w:rsidP="0037664A">
            <w:pPr>
              <w:pStyle w:val="NormalWeb"/>
              <w:spacing w:before="0" w:beforeAutospacing="0" w:after="0" w:afterAutospacing="0"/>
            </w:pPr>
            <w:r w:rsidRPr="0037664A">
              <w:rPr>
                <w:color w:val="000000"/>
              </w:rPr>
              <w:t>Arş. Gör. Yalçın AYKEMAT</w:t>
            </w:r>
          </w:p>
          <w:p w:rsidR="0037664A" w:rsidRPr="0037664A" w:rsidRDefault="0037664A" w:rsidP="0037664A">
            <w:pPr>
              <w:spacing w:after="225"/>
              <w:rPr>
                <w:rFonts w:ascii="Times New Roman" w:hAnsi="Times New Roman" w:cs="Times New Roman"/>
                <w:b/>
                <w:sz w:val="24"/>
                <w:szCs w:val="24"/>
              </w:rPr>
            </w:pPr>
            <w:r w:rsidRPr="0037664A">
              <w:rPr>
                <w:rFonts w:ascii="Times New Roman" w:hAnsi="Times New Roman" w:cs="Times New Roman"/>
                <w:color w:val="000000"/>
                <w:sz w:val="24"/>
                <w:szCs w:val="24"/>
              </w:rPr>
              <w:t>Arş. Gör. Cemile Şeyma GÜMÜŞ</w:t>
            </w:r>
          </w:p>
        </w:tc>
      </w:tr>
      <w:tr w:rsidR="0037664A" w:rsidTr="0037664A">
        <w:tc>
          <w:tcPr>
            <w:tcW w:w="4531" w:type="dxa"/>
          </w:tcPr>
          <w:p w:rsidR="0037664A" w:rsidRPr="0037664A" w:rsidRDefault="0037664A" w:rsidP="0037664A">
            <w:pPr>
              <w:spacing w:after="225"/>
              <w:rPr>
                <w:rFonts w:ascii="Times New Roman" w:hAnsi="Times New Roman" w:cs="Times New Roman"/>
                <w:b/>
                <w:bCs/>
                <w:color w:val="000000"/>
                <w:sz w:val="24"/>
                <w:szCs w:val="24"/>
              </w:rPr>
            </w:pPr>
            <w:r w:rsidRPr="0037664A">
              <w:rPr>
                <w:rFonts w:ascii="Times New Roman" w:hAnsi="Times New Roman" w:cs="Times New Roman"/>
                <w:b/>
                <w:bCs/>
                <w:color w:val="000000"/>
                <w:sz w:val="24"/>
                <w:szCs w:val="24"/>
              </w:rPr>
              <w:t>Tanıtım</w:t>
            </w:r>
          </w:p>
        </w:tc>
        <w:tc>
          <w:tcPr>
            <w:tcW w:w="4531" w:type="dxa"/>
          </w:tcPr>
          <w:p w:rsidR="0037664A" w:rsidRPr="0037664A" w:rsidRDefault="0037664A" w:rsidP="0037664A">
            <w:pPr>
              <w:rPr>
                <w:rFonts w:ascii="Times New Roman" w:eastAsia="Times New Roman" w:hAnsi="Times New Roman" w:cs="Times New Roman"/>
                <w:sz w:val="24"/>
                <w:szCs w:val="24"/>
                <w:lang w:eastAsia="tr-TR"/>
              </w:rPr>
            </w:pPr>
            <w:r w:rsidRPr="0037664A">
              <w:rPr>
                <w:rFonts w:ascii="Times New Roman" w:eastAsia="Times New Roman" w:hAnsi="Times New Roman" w:cs="Times New Roman"/>
                <w:color w:val="000000"/>
                <w:sz w:val="24"/>
                <w:szCs w:val="24"/>
                <w:lang w:eastAsia="tr-TR"/>
              </w:rPr>
              <w:t>Prof. Dr. Fügen ÖZCANARSLAN</w:t>
            </w:r>
          </w:p>
          <w:p w:rsidR="0037664A" w:rsidRPr="0037664A" w:rsidRDefault="0037664A" w:rsidP="0037664A">
            <w:pPr>
              <w:rPr>
                <w:rFonts w:ascii="Times New Roman" w:eastAsia="Times New Roman" w:hAnsi="Times New Roman" w:cs="Times New Roman"/>
                <w:sz w:val="24"/>
                <w:szCs w:val="24"/>
                <w:lang w:eastAsia="tr-TR"/>
              </w:rPr>
            </w:pPr>
            <w:r w:rsidRPr="0037664A">
              <w:rPr>
                <w:rFonts w:ascii="Times New Roman" w:eastAsia="Times New Roman" w:hAnsi="Times New Roman" w:cs="Times New Roman"/>
                <w:color w:val="000000"/>
                <w:sz w:val="24"/>
                <w:szCs w:val="24"/>
                <w:lang w:eastAsia="tr-TR"/>
              </w:rPr>
              <w:t>Dr. Öğr. Üyesi Behire SANÇAR</w:t>
            </w:r>
          </w:p>
          <w:p w:rsidR="0037664A" w:rsidRPr="0037664A" w:rsidRDefault="0037664A" w:rsidP="0037664A">
            <w:pPr>
              <w:rPr>
                <w:rFonts w:ascii="Times New Roman" w:eastAsia="Times New Roman" w:hAnsi="Times New Roman" w:cs="Times New Roman"/>
                <w:sz w:val="24"/>
                <w:szCs w:val="24"/>
                <w:lang w:eastAsia="tr-TR"/>
              </w:rPr>
            </w:pPr>
            <w:r w:rsidRPr="0037664A">
              <w:rPr>
                <w:rFonts w:ascii="Times New Roman" w:eastAsia="Times New Roman" w:hAnsi="Times New Roman" w:cs="Times New Roman"/>
                <w:color w:val="000000"/>
                <w:sz w:val="24"/>
                <w:szCs w:val="24"/>
                <w:lang w:eastAsia="tr-TR"/>
              </w:rPr>
              <w:t>Arş. Gör. Büşra YÜRÜK</w:t>
            </w:r>
          </w:p>
        </w:tc>
      </w:tr>
    </w:tbl>
    <w:p w:rsidR="0037664A" w:rsidRDefault="0037664A" w:rsidP="0037664A">
      <w:pPr>
        <w:shd w:val="clear" w:color="auto" w:fill="FFFFFF"/>
        <w:spacing w:after="225" w:line="240" w:lineRule="auto"/>
        <w:rPr>
          <w:rFonts w:ascii="Times New Roman" w:hAnsi="Times New Roman" w:cs="Times New Roman"/>
          <w:b/>
          <w:sz w:val="24"/>
          <w:szCs w:val="24"/>
        </w:rPr>
      </w:pPr>
    </w:p>
    <w:p w:rsidR="0037664A" w:rsidRPr="0037664A" w:rsidRDefault="0037664A" w:rsidP="0037664A">
      <w:pPr>
        <w:shd w:val="clear" w:color="auto" w:fill="FFFFFF"/>
        <w:spacing w:after="225" w:line="240" w:lineRule="auto"/>
        <w:rPr>
          <w:rFonts w:ascii="Times New Roman" w:hAnsi="Times New Roman" w:cs="Times New Roman"/>
          <w:b/>
          <w:sz w:val="24"/>
          <w:szCs w:val="24"/>
        </w:rPr>
      </w:pPr>
      <w:r>
        <w:rPr>
          <w:rFonts w:ascii="Times New Roman" w:hAnsi="Times New Roman" w:cs="Times New Roman"/>
          <w:b/>
          <w:sz w:val="24"/>
          <w:szCs w:val="24"/>
        </w:rPr>
        <w:t xml:space="preserve">2.4. Hemşirelik Bölümü Organizasyon Şeması </w:t>
      </w:r>
    </w:p>
    <w:p w:rsidR="002B025F" w:rsidRDefault="0037664A" w:rsidP="002B025F">
      <w:pPr>
        <w:shd w:val="clear" w:color="auto" w:fill="FFFFFF"/>
        <w:spacing w:after="225" w:line="240" w:lineRule="auto"/>
        <w:rPr>
          <w:rFonts w:ascii="Times New Roman" w:hAnsi="Times New Roman" w:cs="Times New Roman"/>
          <w:sz w:val="24"/>
          <w:szCs w:val="24"/>
        </w:rPr>
      </w:pPr>
      <w:r w:rsidRPr="0037664A">
        <w:rPr>
          <w:rFonts w:ascii="Times New Roman" w:hAnsi="Times New Roman" w:cs="Times New Roman"/>
          <w:sz w:val="24"/>
          <w:szCs w:val="24"/>
        </w:rPr>
        <w:t xml:space="preserve">Sağlık Bilimleri Fakültesi organizasyon şeması olarak verilmiştir. </w:t>
      </w:r>
    </w:p>
    <w:p w:rsidR="0037664A" w:rsidRDefault="00810842" w:rsidP="002B025F">
      <w:pPr>
        <w:shd w:val="clear" w:color="auto" w:fill="FFFFFF"/>
        <w:spacing w:after="225" w:line="240" w:lineRule="auto"/>
        <w:rPr>
          <w:rFonts w:ascii="Times New Roman" w:eastAsia="Times New Roman" w:hAnsi="Times New Roman" w:cs="Times New Roman"/>
          <w:color w:val="000000"/>
          <w:sz w:val="24"/>
          <w:szCs w:val="24"/>
          <w:lang w:eastAsia="tr-TR"/>
        </w:rPr>
      </w:pPr>
      <w:hyperlink r:id="rId8" w:history="1">
        <w:r w:rsidR="0037664A" w:rsidRPr="009056B7">
          <w:rPr>
            <w:rStyle w:val="Kpr"/>
            <w:rFonts w:ascii="Times New Roman" w:eastAsia="Times New Roman" w:hAnsi="Times New Roman" w:cs="Times New Roman"/>
            <w:sz w:val="24"/>
            <w:szCs w:val="24"/>
            <w:lang w:eastAsia="tr-TR"/>
          </w:rPr>
          <w:t>https://toros.edu.tr/sayfalar/organizasyon-semasi</w:t>
        </w:r>
      </w:hyperlink>
      <w:r w:rsidR="0037664A">
        <w:rPr>
          <w:rFonts w:ascii="Times New Roman" w:eastAsia="Times New Roman" w:hAnsi="Times New Roman" w:cs="Times New Roman"/>
          <w:color w:val="000000"/>
          <w:sz w:val="24"/>
          <w:szCs w:val="24"/>
          <w:lang w:eastAsia="tr-TR"/>
        </w:rPr>
        <w:t xml:space="preserve"> </w:t>
      </w:r>
    </w:p>
    <w:p w:rsidR="0037664A" w:rsidRDefault="0037664A" w:rsidP="002B025F">
      <w:pPr>
        <w:shd w:val="clear" w:color="auto" w:fill="FFFFFF"/>
        <w:spacing w:after="225"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Hemşirelik Bölümü organizasyon şeması olarak verilmiştir. </w:t>
      </w:r>
    </w:p>
    <w:p w:rsidR="00AB1A23" w:rsidRDefault="00AB1A23" w:rsidP="002B025F">
      <w:pPr>
        <w:shd w:val="clear" w:color="auto" w:fill="FFFFFF"/>
        <w:spacing w:after="225" w:line="240" w:lineRule="auto"/>
        <w:rPr>
          <w:rFonts w:ascii="Times New Roman" w:eastAsia="Times New Roman" w:hAnsi="Times New Roman" w:cs="Times New Roman"/>
          <w:color w:val="000000"/>
          <w:sz w:val="24"/>
          <w:szCs w:val="24"/>
          <w:lang w:eastAsia="tr-TR"/>
        </w:rPr>
      </w:pPr>
      <w:bookmarkStart w:id="0" w:name="_GoBack"/>
      <w:bookmarkEnd w:id="0"/>
    </w:p>
    <w:p w:rsidR="00B27B37" w:rsidRPr="0037664A" w:rsidRDefault="0037664A" w:rsidP="002B025F">
      <w:pPr>
        <w:pStyle w:val="NormalWeb"/>
        <w:jc w:val="both"/>
        <w:rPr>
          <w:b/>
        </w:rPr>
      </w:pPr>
      <w:r w:rsidRPr="008502F2">
        <w:rPr>
          <w:b/>
        </w:rPr>
        <w:lastRenderedPageBreak/>
        <w:t>3- Bilgi ve Teknolojik Kaynaklar</w:t>
      </w:r>
      <w:r w:rsidRPr="0037664A">
        <w:rPr>
          <w:b/>
        </w:rPr>
        <w:t xml:space="preserve"> </w:t>
      </w:r>
      <w:r w:rsidR="00550D12">
        <w:rPr>
          <w:b/>
        </w:rPr>
        <w:t xml:space="preserve"> </w:t>
      </w:r>
    </w:p>
    <w:p w:rsidR="00B27B37" w:rsidRPr="0037664A" w:rsidRDefault="0037664A" w:rsidP="002B025F">
      <w:pPr>
        <w:pStyle w:val="NormalWeb"/>
        <w:jc w:val="both"/>
        <w:rPr>
          <w:b/>
        </w:rPr>
      </w:pPr>
      <w:r w:rsidRPr="0037664A">
        <w:rPr>
          <w:b/>
        </w:rPr>
        <w:t>3.1- Yazılımlar ve Bilgisayarlar</w:t>
      </w:r>
    </w:p>
    <w:tbl>
      <w:tblPr>
        <w:tblStyle w:val="TabloKlavuzu"/>
        <w:tblW w:w="9209" w:type="dxa"/>
        <w:tblLook w:val="04A0" w:firstRow="1" w:lastRow="0" w:firstColumn="1" w:lastColumn="0" w:noHBand="0" w:noVBand="1"/>
      </w:tblPr>
      <w:tblGrid>
        <w:gridCol w:w="2777"/>
        <w:gridCol w:w="2463"/>
        <w:gridCol w:w="2410"/>
        <w:gridCol w:w="1559"/>
      </w:tblGrid>
      <w:tr w:rsidR="008502F2" w:rsidTr="008502F2">
        <w:tc>
          <w:tcPr>
            <w:tcW w:w="2777" w:type="dxa"/>
          </w:tcPr>
          <w:p w:rsidR="008502F2" w:rsidRDefault="008502F2" w:rsidP="002B025F">
            <w:pPr>
              <w:pStyle w:val="NormalWeb"/>
              <w:jc w:val="both"/>
              <w:rPr>
                <w:b/>
              </w:rPr>
            </w:pPr>
          </w:p>
        </w:tc>
        <w:tc>
          <w:tcPr>
            <w:tcW w:w="2463" w:type="dxa"/>
          </w:tcPr>
          <w:p w:rsidR="008502F2" w:rsidRPr="00B27B37" w:rsidRDefault="008502F2" w:rsidP="002B025F">
            <w:pPr>
              <w:pStyle w:val="NormalWeb"/>
              <w:jc w:val="both"/>
            </w:pPr>
            <w:r>
              <w:t xml:space="preserve">Öğrenciler İçin </w:t>
            </w:r>
          </w:p>
        </w:tc>
        <w:tc>
          <w:tcPr>
            <w:tcW w:w="2410" w:type="dxa"/>
          </w:tcPr>
          <w:p w:rsidR="008502F2" w:rsidRPr="00B27B37" w:rsidRDefault="008502F2" w:rsidP="002B025F">
            <w:pPr>
              <w:pStyle w:val="NormalWeb"/>
              <w:jc w:val="both"/>
            </w:pPr>
            <w:r>
              <w:t xml:space="preserve">Akademik Personel İçin </w:t>
            </w:r>
          </w:p>
        </w:tc>
        <w:tc>
          <w:tcPr>
            <w:tcW w:w="1559" w:type="dxa"/>
          </w:tcPr>
          <w:p w:rsidR="008502F2" w:rsidRDefault="008502F2" w:rsidP="002B025F">
            <w:pPr>
              <w:pStyle w:val="NormalWeb"/>
              <w:jc w:val="both"/>
              <w:rPr>
                <w:b/>
              </w:rPr>
            </w:pPr>
            <w:r>
              <w:rPr>
                <w:b/>
              </w:rPr>
              <w:t xml:space="preserve">Toplam </w:t>
            </w:r>
          </w:p>
        </w:tc>
      </w:tr>
      <w:tr w:rsidR="008502F2" w:rsidTr="008502F2">
        <w:tc>
          <w:tcPr>
            <w:tcW w:w="2777" w:type="dxa"/>
          </w:tcPr>
          <w:p w:rsidR="008502F2" w:rsidRPr="00B27B37" w:rsidRDefault="008502F2" w:rsidP="002B025F">
            <w:pPr>
              <w:pStyle w:val="NormalWeb"/>
              <w:jc w:val="both"/>
            </w:pPr>
            <w:r w:rsidRPr="00B27B37">
              <w:t>Masaüstü Bilgisayar</w:t>
            </w:r>
          </w:p>
        </w:tc>
        <w:tc>
          <w:tcPr>
            <w:tcW w:w="2463" w:type="dxa"/>
          </w:tcPr>
          <w:p w:rsidR="008502F2" w:rsidRPr="008502F2" w:rsidRDefault="008502F2" w:rsidP="002B025F">
            <w:pPr>
              <w:pStyle w:val="NormalWeb"/>
              <w:jc w:val="both"/>
            </w:pPr>
            <w:r w:rsidRPr="008502F2">
              <w:t>30</w:t>
            </w:r>
          </w:p>
        </w:tc>
        <w:tc>
          <w:tcPr>
            <w:tcW w:w="2410" w:type="dxa"/>
          </w:tcPr>
          <w:p w:rsidR="008502F2" w:rsidRDefault="008502F2" w:rsidP="002B025F">
            <w:pPr>
              <w:pStyle w:val="NormalWeb"/>
              <w:jc w:val="both"/>
              <w:rPr>
                <w:b/>
              </w:rPr>
            </w:pPr>
            <w:r>
              <w:rPr>
                <w:b/>
              </w:rPr>
              <w:t>-</w:t>
            </w:r>
          </w:p>
        </w:tc>
        <w:tc>
          <w:tcPr>
            <w:tcW w:w="1559" w:type="dxa"/>
          </w:tcPr>
          <w:p w:rsidR="008502F2" w:rsidRPr="008502F2" w:rsidRDefault="008502F2" w:rsidP="002B025F">
            <w:pPr>
              <w:pStyle w:val="NormalWeb"/>
              <w:jc w:val="both"/>
            </w:pPr>
            <w:r w:rsidRPr="008502F2">
              <w:t>30</w:t>
            </w:r>
          </w:p>
        </w:tc>
      </w:tr>
      <w:tr w:rsidR="008502F2" w:rsidTr="008502F2">
        <w:tc>
          <w:tcPr>
            <w:tcW w:w="2777" w:type="dxa"/>
          </w:tcPr>
          <w:p w:rsidR="008502F2" w:rsidRPr="00B27B37" w:rsidRDefault="008502F2" w:rsidP="002B025F">
            <w:pPr>
              <w:pStyle w:val="NormalWeb"/>
              <w:jc w:val="both"/>
            </w:pPr>
            <w:r w:rsidRPr="00B27B37">
              <w:t>Taşınabilir Bilgisayar</w:t>
            </w:r>
          </w:p>
        </w:tc>
        <w:tc>
          <w:tcPr>
            <w:tcW w:w="2463" w:type="dxa"/>
          </w:tcPr>
          <w:p w:rsidR="008502F2" w:rsidRDefault="008502F2" w:rsidP="002B025F">
            <w:pPr>
              <w:pStyle w:val="NormalWeb"/>
              <w:jc w:val="both"/>
              <w:rPr>
                <w:b/>
              </w:rPr>
            </w:pPr>
            <w:r>
              <w:rPr>
                <w:b/>
              </w:rPr>
              <w:t>-</w:t>
            </w:r>
          </w:p>
        </w:tc>
        <w:tc>
          <w:tcPr>
            <w:tcW w:w="2410" w:type="dxa"/>
          </w:tcPr>
          <w:p w:rsidR="008502F2" w:rsidRPr="008502F2" w:rsidRDefault="007A4CF6" w:rsidP="002B025F">
            <w:pPr>
              <w:pStyle w:val="NormalWeb"/>
              <w:jc w:val="both"/>
            </w:pPr>
            <w:r>
              <w:t>11</w:t>
            </w:r>
          </w:p>
        </w:tc>
        <w:tc>
          <w:tcPr>
            <w:tcW w:w="1559" w:type="dxa"/>
          </w:tcPr>
          <w:p w:rsidR="008502F2" w:rsidRPr="008502F2" w:rsidRDefault="007A4CF6" w:rsidP="002B025F">
            <w:pPr>
              <w:pStyle w:val="NormalWeb"/>
              <w:jc w:val="both"/>
            </w:pPr>
            <w:r>
              <w:t>11</w:t>
            </w:r>
          </w:p>
        </w:tc>
      </w:tr>
      <w:tr w:rsidR="008502F2" w:rsidTr="008502F2">
        <w:tc>
          <w:tcPr>
            <w:tcW w:w="2777" w:type="dxa"/>
          </w:tcPr>
          <w:p w:rsidR="008502F2" w:rsidRPr="00B27B37" w:rsidRDefault="008502F2" w:rsidP="002B025F">
            <w:pPr>
              <w:pStyle w:val="NormalWeb"/>
              <w:jc w:val="both"/>
            </w:pPr>
            <w:r w:rsidRPr="00B27B37">
              <w:t xml:space="preserve">Projeksiyon Cihazı </w:t>
            </w:r>
          </w:p>
        </w:tc>
        <w:tc>
          <w:tcPr>
            <w:tcW w:w="2463" w:type="dxa"/>
          </w:tcPr>
          <w:p w:rsidR="008502F2" w:rsidRPr="008502F2" w:rsidRDefault="008502F2" w:rsidP="002B025F">
            <w:pPr>
              <w:pStyle w:val="NormalWeb"/>
              <w:jc w:val="both"/>
            </w:pPr>
            <w:r w:rsidRPr="008502F2">
              <w:t>4</w:t>
            </w:r>
          </w:p>
        </w:tc>
        <w:tc>
          <w:tcPr>
            <w:tcW w:w="2410" w:type="dxa"/>
          </w:tcPr>
          <w:p w:rsidR="008502F2" w:rsidRPr="008502F2" w:rsidRDefault="008502F2" w:rsidP="002B025F">
            <w:pPr>
              <w:pStyle w:val="NormalWeb"/>
              <w:jc w:val="both"/>
            </w:pPr>
            <w:r w:rsidRPr="008502F2">
              <w:t>1</w:t>
            </w:r>
          </w:p>
        </w:tc>
        <w:tc>
          <w:tcPr>
            <w:tcW w:w="1559" w:type="dxa"/>
          </w:tcPr>
          <w:p w:rsidR="008502F2" w:rsidRPr="008502F2" w:rsidRDefault="008502F2" w:rsidP="002B025F">
            <w:pPr>
              <w:pStyle w:val="NormalWeb"/>
              <w:jc w:val="both"/>
            </w:pPr>
            <w:r w:rsidRPr="008502F2">
              <w:t>5</w:t>
            </w:r>
          </w:p>
        </w:tc>
      </w:tr>
    </w:tbl>
    <w:p w:rsidR="002B025F" w:rsidRPr="0037664A" w:rsidRDefault="002B025F" w:rsidP="002B025F">
      <w:pPr>
        <w:pStyle w:val="NormalWeb"/>
        <w:jc w:val="both"/>
        <w:rPr>
          <w:b/>
        </w:rPr>
      </w:pPr>
    </w:p>
    <w:p w:rsidR="00014FFA" w:rsidRDefault="00B27B37" w:rsidP="00B27B37">
      <w:pPr>
        <w:pStyle w:val="NormalWeb"/>
        <w:jc w:val="both"/>
        <w:rPr>
          <w:b/>
        </w:rPr>
      </w:pPr>
      <w:r>
        <w:rPr>
          <w:b/>
        </w:rPr>
        <w:t>4-İnsan Kaynakları</w:t>
      </w:r>
    </w:p>
    <w:p w:rsidR="00B27B37" w:rsidRDefault="00B27B37" w:rsidP="00B27B37">
      <w:pPr>
        <w:pStyle w:val="NormalWeb"/>
        <w:jc w:val="both"/>
        <w:rPr>
          <w:b/>
        </w:rPr>
      </w:pPr>
      <w:r>
        <w:rPr>
          <w:b/>
        </w:rPr>
        <w:t xml:space="preserve">4.1. Akademik Personel </w:t>
      </w:r>
      <w:r w:rsidR="00550D12">
        <w:rPr>
          <w:b/>
        </w:rPr>
        <w:t xml:space="preserve"> </w:t>
      </w:r>
    </w:p>
    <w:p w:rsidR="00B27B37" w:rsidRDefault="00A67EC6" w:rsidP="00B27B37">
      <w:pPr>
        <w:pStyle w:val="NormalWeb"/>
        <w:jc w:val="both"/>
        <w:rPr>
          <w:b/>
        </w:rPr>
      </w:pPr>
      <w:r>
        <w:rPr>
          <w:b/>
        </w:rPr>
        <w:t xml:space="preserve">Tablo 1. </w:t>
      </w:r>
      <w:r w:rsidR="00B27B37">
        <w:rPr>
          <w:b/>
        </w:rPr>
        <w:t>Akademik Personelin Ünvana Göre Dağılımı</w:t>
      </w:r>
    </w:p>
    <w:tbl>
      <w:tblPr>
        <w:tblStyle w:val="TabloKlavuzu"/>
        <w:tblW w:w="0" w:type="auto"/>
        <w:tblLook w:val="04A0" w:firstRow="1" w:lastRow="0" w:firstColumn="1" w:lastColumn="0" w:noHBand="0" w:noVBand="1"/>
      </w:tblPr>
      <w:tblGrid>
        <w:gridCol w:w="1724"/>
        <w:gridCol w:w="1326"/>
        <w:gridCol w:w="1326"/>
        <w:gridCol w:w="1326"/>
        <w:gridCol w:w="1159"/>
        <w:gridCol w:w="1159"/>
        <w:gridCol w:w="1042"/>
      </w:tblGrid>
      <w:tr w:rsidR="00550D12" w:rsidTr="00550D12">
        <w:tc>
          <w:tcPr>
            <w:tcW w:w="1724" w:type="dxa"/>
          </w:tcPr>
          <w:p w:rsidR="00550D12" w:rsidRDefault="00550D12" w:rsidP="00B27B37">
            <w:pPr>
              <w:pStyle w:val="NormalWeb"/>
              <w:jc w:val="both"/>
              <w:rPr>
                <w:b/>
              </w:rPr>
            </w:pPr>
            <w:r>
              <w:rPr>
                <w:b/>
              </w:rPr>
              <w:t xml:space="preserve">Öğretim Elemanları </w:t>
            </w:r>
          </w:p>
        </w:tc>
        <w:tc>
          <w:tcPr>
            <w:tcW w:w="1326" w:type="dxa"/>
          </w:tcPr>
          <w:p w:rsidR="00550D12" w:rsidRDefault="00550D12" w:rsidP="00B27B37">
            <w:pPr>
              <w:pStyle w:val="NormalWeb"/>
              <w:jc w:val="both"/>
              <w:rPr>
                <w:b/>
              </w:rPr>
            </w:pPr>
            <w:r>
              <w:rPr>
                <w:b/>
              </w:rPr>
              <w:t>2020</w:t>
            </w:r>
          </w:p>
        </w:tc>
        <w:tc>
          <w:tcPr>
            <w:tcW w:w="1326" w:type="dxa"/>
          </w:tcPr>
          <w:p w:rsidR="00550D12" w:rsidRDefault="00550D12" w:rsidP="00B27B37">
            <w:pPr>
              <w:pStyle w:val="NormalWeb"/>
              <w:jc w:val="both"/>
              <w:rPr>
                <w:b/>
              </w:rPr>
            </w:pPr>
            <w:r>
              <w:rPr>
                <w:b/>
              </w:rPr>
              <w:t>2021</w:t>
            </w:r>
          </w:p>
        </w:tc>
        <w:tc>
          <w:tcPr>
            <w:tcW w:w="1326" w:type="dxa"/>
          </w:tcPr>
          <w:p w:rsidR="00550D12" w:rsidRDefault="00550D12" w:rsidP="00B27B37">
            <w:pPr>
              <w:pStyle w:val="NormalWeb"/>
              <w:jc w:val="both"/>
              <w:rPr>
                <w:b/>
              </w:rPr>
            </w:pPr>
            <w:r>
              <w:rPr>
                <w:b/>
              </w:rPr>
              <w:t>2022</w:t>
            </w:r>
          </w:p>
        </w:tc>
        <w:tc>
          <w:tcPr>
            <w:tcW w:w="1159" w:type="dxa"/>
          </w:tcPr>
          <w:p w:rsidR="00550D12" w:rsidRDefault="00550D12" w:rsidP="00B27B37">
            <w:pPr>
              <w:pStyle w:val="NormalWeb"/>
              <w:jc w:val="both"/>
              <w:rPr>
                <w:b/>
              </w:rPr>
            </w:pPr>
            <w:r>
              <w:rPr>
                <w:b/>
              </w:rPr>
              <w:t>2023</w:t>
            </w:r>
          </w:p>
        </w:tc>
        <w:tc>
          <w:tcPr>
            <w:tcW w:w="1159" w:type="dxa"/>
          </w:tcPr>
          <w:p w:rsidR="00550D12" w:rsidRDefault="00550D12" w:rsidP="00B27B37">
            <w:pPr>
              <w:pStyle w:val="NormalWeb"/>
              <w:jc w:val="both"/>
              <w:rPr>
                <w:b/>
              </w:rPr>
            </w:pPr>
            <w:r>
              <w:rPr>
                <w:b/>
              </w:rPr>
              <w:t>2024</w:t>
            </w:r>
          </w:p>
        </w:tc>
        <w:tc>
          <w:tcPr>
            <w:tcW w:w="1042" w:type="dxa"/>
          </w:tcPr>
          <w:p w:rsidR="00550D12" w:rsidRDefault="00550D12" w:rsidP="00B27B37">
            <w:pPr>
              <w:pStyle w:val="NormalWeb"/>
              <w:jc w:val="both"/>
              <w:rPr>
                <w:b/>
              </w:rPr>
            </w:pPr>
            <w:r w:rsidRPr="005F627C">
              <w:rPr>
                <w:b/>
              </w:rPr>
              <w:t>2025</w:t>
            </w:r>
          </w:p>
        </w:tc>
      </w:tr>
      <w:tr w:rsidR="00550D12" w:rsidTr="00550D12">
        <w:tc>
          <w:tcPr>
            <w:tcW w:w="1724" w:type="dxa"/>
          </w:tcPr>
          <w:p w:rsidR="00550D12" w:rsidRPr="005F1115" w:rsidRDefault="00550D12" w:rsidP="00B27B37">
            <w:pPr>
              <w:pStyle w:val="NormalWeb"/>
              <w:jc w:val="both"/>
            </w:pPr>
            <w:r w:rsidRPr="005F1115">
              <w:t>Profesör</w:t>
            </w:r>
          </w:p>
        </w:tc>
        <w:tc>
          <w:tcPr>
            <w:tcW w:w="1326" w:type="dxa"/>
          </w:tcPr>
          <w:p w:rsidR="00550D12" w:rsidRPr="005F1115" w:rsidRDefault="00550D12" w:rsidP="00B27B37">
            <w:pPr>
              <w:pStyle w:val="NormalWeb"/>
              <w:jc w:val="both"/>
            </w:pPr>
            <w:r w:rsidRPr="005F1115">
              <w:t>1</w:t>
            </w:r>
          </w:p>
        </w:tc>
        <w:tc>
          <w:tcPr>
            <w:tcW w:w="1326" w:type="dxa"/>
          </w:tcPr>
          <w:p w:rsidR="00550D12" w:rsidRPr="005F1115" w:rsidRDefault="00550D12" w:rsidP="00B27B37">
            <w:pPr>
              <w:pStyle w:val="NormalWeb"/>
              <w:jc w:val="both"/>
            </w:pPr>
            <w:r w:rsidRPr="005F1115">
              <w:t>1</w:t>
            </w:r>
          </w:p>
        </w:tc>
        <w:tc>
          <w:tcPr>
            <w:tcW w:w="1326" w:type="dxa"/>
          </w:tcPr>
          <w:p w:rsidR="00550D12" w:rsidRPr="005F1115" w:rsidRDefault="00550D12" w:rsidP="00B27B37">
            <w:pPr>
              <w:pStyle w:val="NormalWeb"/>
              <w:jc w:val="both"/>
            </w:pPr>
            <w:r w:rsidRPr="005F1115">
              <w:t>1</w:t>
            </w:r>
          </w:p>
        </w:tc>
        <w:tc>
          <w:tcPr>
            <w:tcW w:w="1159" w:type="dxa"/>
          </w:tcPr>
          <w:p w:rsidR="00550D12" w:rsidRPr="005F1115" w:rsidRDefault="00550D12" w:rsidP="00B27B37">
            <w:pPr>
              <w:pStyle w:val="NormalWeb"/>
              <w:jc w:val="both"/>
            </w:pPr>
            <w:r w:rsidRPr="005F1115">
              <w:t>1</w:t>
            </w:r>
          </w:p>
        </w:tc>
        <w:tc>
          <w:tcPr>
            <w:tcW w:w="1159" w:type="dxa"/>
          </w:tcPr>
          <w:p w:rsidR="00550D12" w:rsidRPr="005F1115" w:rsidRDefault="00550D12" w:rsidP="00B27B37">
            <w:pPr>
              <w:pStyle w:val="NormalWeb"/>
              <w:jc w:val="both"/>
            </w:pPr>
            <w:r w:rsidRPr="005F1115">
              <w:t>1</w:t>
            </w:r>
          </w:p>
        </w:tc>
        <w:tc>
          <w:tcPr>
            <w:tcW w:w="1042" w:type="dxa"/>
          </w:tcPr>
          <w:p w:rsidR="00550D12" w:rsidRPr="005F1115" w:rsidRDefault="00550D12" w:rsidP="00B27B37">
            <w:pPr>
              <w:pStyle w:val="NormalWeb"/>
              <w:jc w:val="both"/>
            </w:pPr>
            <w:r>
              <w:t>1</w:t>
            </w:r>
          </w:p>
        </w:tc>
      </w:tr>
      <w:tr w:rsidR="00550D12" w:rsidTr="00550D12">
        <w:tc>
          <w:tcPr>
            <w:tcW w:w="1724" w:type="dxa"/>
          </w:tcPr>
          <w:p w:rsidR="00550D12" w:rsidRPr="005F1115" w:rsidRDefault="00550D12" w:rsidP="00B27B37">
            <w:pPr>
              <w:pStyle w:val="NormalWeb"/>
              <w:jc w:val="both"/>
            </w:pPr>
            <w:r w:rsidRPr="005F1115">
              <w:t>Doçent</w:t>
            </w:r>
          </w:p>
        </w:tc>
        <w:tc>
          <w:tcPr>
            <w:tcW w:w="1326" w:type="dxa"/>
          </w:tcPr>
          <w:p w:rsidR="00550D12" w:rsidRPr="005F1115" w:rsidRDefault="00550D12" w:rsidP="00B27B37">
            <w:pPr>
              <w:pStyle w:val="NormalWeb"/>
              <w:jc w:val="both"/>
            </w:pPr>
            <w:r>
              <w:t>-</w:t>
            </w:r>
          </w:p>
        </w:tc>
        <w:tc>
          <w:tcPr>
            <w:tcW w:w="1326" w:type="dxa"/>
          </w:tcPr>
          <w:p w:rsidR="00550D12" w:rsidRPr="005F1115" w:rsidRDefault="00550D12" w:rsidP="00B27B37">
            <w:pPr>
              <w:pStyle w:val="NormalWeb"/>
              <w:jc w:val="both"/>
            </w:pPr>
            <w:r>
              <w:t>-</w:t>
            </w:r>
          </w:p>
        </w:tc>
        <w:tc>
          <w:tcPr>
            <w:tcW w:w="1326" w:type="dxa"/>
          </w:tcPr>
          <w:p w:rsidR="00550D12" w:rsidRPr="005F1115" w:rsidRDefault="00550D12" w:rsidP="00B27B37">
            <w:pPr>
              <w:pStyle w:val="NormalWeb"/>
              <w:jc w:val="both"/>
            </w:pPr>
            <w:r>
              <w:t>-</w:t>
            </w:r>
          </w:p>
        </w:tc>
        <w:tc>
          <w:tcPr>
            <w:tcW w:w="1159" w:type="dxa"/>
          </w:tcPr>
          <w:p w:rsidR="00550D12" w:rsidRPr="005F1115" w:rsidRDefault="00550D12" w:rsidP="00B27B37">
            <w:pPr>
              <w:pStyle w:val="NormalWeb"/>
              <w:jc w:val="both"/>
            </w:pPr>
            <w:r>
              <w:t>-</w:t>
            </w:r>
          </w:p>
        </w:tc>
        <w:tc>
          <w:tcPr>
            <w:tcW w:w="1159" w:type="dxa"/>
          </w:tcPr>
          <w:p w:rsidR="00550D12" w:rsidRPr="005F1115" w:rsidRDefault="00550D12" w:rsidP="00B27B37">
            <w:pPr>
              <w:pStyle w:val="NormalWeb"/>
              <w:jc w:val="both"/>
            </w:pPr>
            <w:r>
              <w:t>-</w:t>
            </w:r>
          </w:p>
        </w:tc>
        <w:tc>
          <w:tcPr>
            <w:tcW w:w="1042" w:type="dxa"/>
          </w:tcPr>
          <w:p w:rsidR="00550D12" w:rsidRDefault="005F627C" w:rsidP="00B27B37">
            <w:pPr>
              <w:pStyle w:val="NormalWeb"/>
              <w:jc w:val="both"/>
            </w:pPr>
            <w:r>
              <w:t>-</w:t>
            </w:r>
          </w:p>
        </w:tc>
      </w:tr>
      <w:tr w:rsidR="00550D12" w:rsidTr="00550D12">
        <w:tc>
          <w:tcPr>
            <w:tcW w:w="1724" w:type="dxa"/>
          </w:tcPr>
          <w:p w:rsidR="00550D12" w:rsidRPr="005F1115" w:rsidRDefault="00550D12" w:rsidP="00B27B37">
            <w:pPr>
              <w:pStyle w:val="NormalWeb"/>
              <w:jc w:val="both"/>
            </w:pPr>
            <w:r w:rsidRPr="005F1115">
              <w:t>Doktor Öğretim Üyesi</w:t>
            </w:r>
          </w:p>
        </w:tc>
        <w:tc>
          <w:tcPr>
            <w:tcW w:w="1326" w:type="dxa"/>
          </w:tcPr>
          <w:p w:rsidR="00550D12" w:rsidRPr="005F1115" w:rsidRDefault="00550D12" w:rsidP="00B27B37">
            <w:pPr>
              <w:pStyle w:val="NormalWeb"/>
              <w:jc w:val="both"/>
            </w:pPr>
            <w:r w:rsidRPr="005F1115">
              <w:t>3</w:t>
            </w:r>
          </w:p>
        </w:tc>
        <w:tc>
          <w:tcPr>
            <w:tcW w:w="1326" w:type="dxa"/>
          </w:tcPr>
          <w:p w:rsidR="00550D12" w:rsidRPr="005F1115" w:rsidRDefault="00550D12" w:rsidP="00B27B37">
            <w:pPr>
              <w:pStyle w:val="NormalWeb"/>
              <w:jc w:val="both"/>
            </w:pPr>
            <w:r w:rsidRPr="005F1115">
              <w:t>3</w:t>
            </w:r>
          </w:p>
        </w:tc>
        <w:tc>
          <w:tcPr>
            <w:tcW w:w="1326" w:type="dxa"/>
          </w:tcPr>
          <w:p w:rsidR="00550D12" w:rsidRPr="005F1115" w:rsidRDefault="00550D12" w:rsidP="00B27B37">
            <w:pPr>
              <w:pStyle w:val="NormalWeb"/>
              <w:jc w:val="both"/>
            </w:pPr>
            <w:r w:rsidRPr="005F1115">
              <w:t>5</w:t>
            </w:r>
          </w:p>
        </w:tc>
        <w:tc>
          <w:tcPr>
            <w:tcW w:w="1159" w:type="dxa"/>
          </w:tcPr>
          <w:p w:rsidR="00550D12" w:rsidRPr="005F1115" w:rsidRDefault="00550D12" w:rsidP="00B27B37">
            <w:pPr>
              <w:pStyle w:val="NormalWeb"/>
              <w:jc w:val="both"/>
            </w:pPr>
            <w:r w:rsidRPr="005F1115">
              <w:t>5</w:t>
            </w:r>
          </w:p>
        </w:tc>
        <w:tc>
          <w:tcPr>
            <w:tcW w:w="1159" w:type="dxa"/>
          </w:tcPr>
          <w:p w:rsidR="00550D12" w:rsidRPr="005F1115" w:rsidRDefault="00550D12" w:rsidP="00B27B37">
            <w:pPr>
              <w:pStyle w:val="NormalWeb"/>
              <w:jc w:val="both"/>
            </w:pPr>
            <w:r w:rsidRPr="005F1115">
              <w:t>5</w:t>
            </w:r>
          </w:p>
        </w:tc>
        <w:tc>
          <w:tcPr>
            <w:tcW w:w="1042" w:type="dxa"/>
          </w:tcPr>
          <w:p w:rsidR="00550D12" w:rsidRPr="005F1115" w:rsidRDefault="005F627C" w:rsidP="00B27B37">
            <w:pPr>
              <w:pStyle w:val="NormalWeb"/>
              <w:jc w:val="both"/>
            </w:pPr>
            <w:r>
              <w:t>5</w:t>
            </w:r>
          </w:p>
        </w:tc>
      </w:tr>
      <w:tr w:rsidR="00550D12" w:rsidTr="00550D12">
        <w:tc>
          <w:tcPr>
            <w:tcW w:w="1724" w:type="dxa"/>
          </w:tcPr>
          <w:p w:rsidR="00550D12" w:rsidRPr="005F1115" w:rsidRDefault="00550D12" w:rsidP="00B27B37">
            <w:pPr>
              <w:pStyle w:val="NormalWeb"/>
              <w:jc w:val="both"/>
            </w:pPr>
            <w:r w:rsidRPr="005F1115">
              <w:t xml:space="preserve">Öğretim Görevlisi </w:t>
            </w:r>
          </w:p>
        </w:tc>
        <w:tc>
          <w:tcPr>
            <w:tcW w:w="1326" w:type="dxa"/>
          </w:tcPr>
          <w:p w:rsidR="00550D12" w:rsidRPr="005F1115" w:rsidRDefault="00550D12" w:rsidP="00B27B37">
            <w:pPr>
              <w:pStyle w:val="NormalWeb"/>
              <w:jc w:val="both"/>
            </w:pPr>
            <w:r>
              <w:t>-</w:t>
            </w:r>
          </w:p>
        </w:tc>
        <w:tc>
          <w:tcPr>
            <w:tcW w:w="1326" w:type="dxa"/>
          </w:tcPr>
          <w:p w:rsidR="00550D12" w:rsidRPr="005F1115" w:rsidRDefault="00550D12" w:rsidP="00B27B37">
            <w:pPr>
              <w:pStyle w:val="NormalWeb"/>
              <w:jc w:val="both"/>
            </w:pPr>
            <w:r w:rsidRPr="005F1115">
              <w:t>2</w:t>
            </w:r>
          </w:p>
        </w:tc>
        <w:tc>
          <w:tcPr>
            <w:tcW w:w="1326" w:type="dxa"/>
          </w:tcPr>
          <w:p w:rsidR="00550D12" w:rsidRPr="005F1115" w:rsidRDefault="00550D12" w:rsidP="00B27B37">
            <w:pPr>
              <w:pStyle w:val="NormalWeb"/>
              <w:jc w:val="both"/>
            </w:pPr>
            <w:r w:rsidRPr="005F1115">
              <w:t>1</w:t>
            </w:r>
          </w:p>
        </w:tc>
        <w:tc>
          <w:tcPr>
            <w:tcW w:w="1159" w:type="dxa"/>
          </w:tcPr>
          <w:p w:rsidR="00550D12" w:rsidRPr="005F1115" w:rsidRDefault="00550D12" w:rsidP="00B27B37">
            <w:pPr>
              <w:pStyle w:val="NormalWeb"/>
              <w:jc w:val="both"/>
            </w:pPr>
            <w:r w:rsidRPr="005F1115">
              <w:t>1</w:t>
            </w:r>
          </w:p>
        </w:tc>
        <w:tc>
          <w:tcPr>
            <w:tcW w:w="1159" w:type="dxa"/>
          </w:tcPr>
          <w:p w:rsidR="00550D12" w:rsidRPr="005F1115" w:rsidRDefault="00550D12" w:rsidP="00B27B37">
            <w:pPr>
              <w:pStyle w:val="NormalWeb"/>
              <w:jc w:val="both"/>
            </w:pPr>
            <w:r w:rsidRPr="005F1115">
              <w:t>1</w:t>
            </w:r>
          </w:p>
        </w:tc>
        <w:tc>
          <w:tcPr>
            <w:tcW w:w="1042" w:type="dxa"/>
          </w:tcPr>
          <w:p w:rsidR="00550D12" w:rsidRPr="005F1115" w:rsidRDefault="005F627C" w:rsidP="00B27B37">
            <w:pPr>
              <w:pStyle w:val="NormalWeb"/>
              <w:jc w:val="both"/>
            </w:pPr>
            <w:r>
              <w:t>1</w:t>
            </w:r>
          </w:p>
        </w:tc>
      </w:tr>
      <w:tr w:rsidR="00550D12" w:rsidTr="00550D12">
        <w:tc>
          <w:tcPr>
            <w:tcW w:w="1724" w:type="dxa"/>
          </w:tcPr>
          <w:p w:rsidR="00550D12" w:rsidRPr="005F1115" w:rsidRDefault="00550D12" w:rsidP="00B27B37">
            <w:pPr>
              <w:pStyle w:val="NormalWeb"/>
              <w:jc w:val="both"/>
            </w:pPr>
            <w:r w:rsidRPr="005F1115">
              <w:t xml:space="preserve">Araştırma Görevlisi </w:t>
            </w:r>
          </w:p>
        </w:tc>
        <w:tc>
          <w:tcPr>
            <w:tcW w:w="1326" w:type="dxa"/>
          </w:tcPr>
          <w:p w:rsidR="00550D12" w:rsidRPr="005F1115" w:rsidRDefault="00550D12" w:rsidP="00B27B37">
            <w:pPr>
              <w:pStyle w:val="NormalWeb"/>
              <w:jc w:val="both"/>
            </w:pPr>
            <w:r w:rsidRPr="005F1115">
              <w:t>1</w:t>
            </w:r>
          </w:p>
        </w:tc>
        <w:tc>
          <w:tcPr>
            <w:tcW w:w="1326" w:type="dxa"/>
          </w:tcPr>
          <w:p w:rsidR="00550D12" w:rsidRPr="005F1115" w:rsidRDefault="00550D12" w:rsidP="00B27B37">
            <w:pPr>
              <w:pStyle w:val="NormalWeb"/>
              <w:jc w:val="both"/>
            </w:pPr>
            <w:r w:rsidRPr="005F1115">
              <w:t>1</w:t>
            </w:r>
          </w:p>
        </w:tc>
        <w:tc>
          <w:tcPr>
            <w:tcW w:w="1326" w:type="dxa"/>
          </w:tcPr>
          <w:p w:rsidR="00550D12" w:rsidRPr="005F1115" w:rsidRDefault="00550D12" w:rsidP="00B27B37">
            <w:pPr>
              <w:pStyle w:val="NormalWeb"/>
              <w:jc w:val="both"/>
            </w:pPr>
            <w:r w:rsidRPr="005F1115">
              <w:t>2</w:t>
            </w:r>
          </w:p>
        </w:tc>
        <w:tc>
          <w:tcPr>
            <w:tcW w:w="1159" w:type="dxa"/>
          </w:tcPr>
          <w:p w:rsidR="00550D12" w:rsidRPr="005F1115" w:rsidRDefault="00550D12" w:rsidP="00B27B37">
            <w:pPr>
              <w:pStyle w:val="NormalWeb"/>
              <w:jc w:val="both"/>
            </w:pPr>
            <w:r w:rsidRPr="005F1115">
              <w:t>2</w:t>
            </w:r>
          </w:p>
        </w:tc>
        <w:tc>
          <w:tcPr>
            <w:tcW w:w="1159" w:type="dxa"/>
          </w:tcPr>
          <w:p w:rsidR="00550D12" w:rsidRPr="005F1115" w:rsidRDefault="00550D12" w:rsidP="00B27B37">
            <w:pPr>
              <w:pStyle w:val="NormalWeb"/>
              <w:jc w:val="both"/>
            </w:pPr>
            <w:r w:rsidRPr="005F1115">
              <w:t>3</w:t>
            </w:r>
          </w:p>
        </w:tc>
        <w:tc>
          <w:tcPr>
            <w:tcW w:w="1042" w:type="dxa"/>
          </w:tcPr>
          <w:p w:rsidR="00550D12" w:rsidRPr="005F1115" w:rsidRDefault="005F627C" w:rsidP="00B27B37">
            <w:pPr>
              <w:pStyle w:val="NormalWeb"/>
              <w:jc w:val="both"/>
            </w:pPr>
            <w:r>
              <w:t>3</w:t>
            </w:r>
          </w:p>
        </w:tc>
      </w:tr>
      <w:tr w:rsidR="00550D12" w:rsidTr="00550D12">
        <w:tc>
          <w:tcPr>
            <w:tcW w:w="1724" w:type="dxa"/>
          </w:tcPr>
          <w:p w:rsidR="00550D12" w:rsidRDefault="00550D12" w:rsidP="00B27B37">
            <w:pPr>
              <w:pStyle w:val="NormalWeb"/>
              <w:jc w:val="both"/>
              <w:rPr>
                <w:b/>
              </w:rPr>
            </w:pPr>
            <w:r>
              <w:rPr>
                <w:b/>
              </w:rPr>
              <w:t xml:space="preserve">Öğretim Elemanları Toplamı  </w:t>
            </w:r>
          </w:p>
        </w:tc>
        <w:tc>
          <w:tcPr>
            <w:tcW w:w="1326" w:type="dxa"/>
          </w:tcPr>
          <w:p w:rsidR="00550D12" w:rsidRPr="005F1115" w:rsidRDefault="00550D12" w:rsidP="00B27B37">
            <w:pPr>
              <w:pStyle w:val="NormalWeb"/>
              <w:jc w:val="both"/>
            </w:pPr>
            <w:r w:rsidRPr="005F1115">
              <w:t>5</w:t>
            </w:r>
          </w:p>
        </w:tc>
        <w:tc>
          <w:tcPr>
            <w:tcW w:w="1326" w:type="dxa"/>
          </w:tcPr>
          <w:p w:rsidR="00550D12" w:rsidRPr="005F1115" w:rsidRDefault="00550D12" w:rsidP="00B27B37">
            <w:pPr>
              <w:pStyle w:val="NormalWeb"/>
              <w:jc w:val="both"/>
            </w:pPr>
            <w:r w:rsidRPr="005F1115">
              <w:t>7</w:t>
            </w:r>
          </w:p>
        </w:tc>
        <w:tc>
          <w:tcPr>
            <w:tcW w:w="1326" w:type="dxa"/>
          </w:tcPr>
          <w:p w:rsidR="00550D12" w:rsidRPr="005F1115" w:rsidRDefault="00550D12" w:rsidP="00B27B37">
            <w:pPr>
              <w:pStyle w:val="NormalWeb"/>
              <w:jc w:val="both"/>
            </w:pPr>
            <w:r w:rsidRPr="005F1115">
              <w:t>9</w:t>
            </w:r>
          </w:p>
        </w:tc>
        <w:tc>
          <w:tcPr>
            <w:tcW w:w="1159" w:type="dxa"/>
          </w:tcPr>
          <w:p w:rsidR="00550D12" w:rsidRPr="005F1115" w:rsidRDefault="00550D12" w:rsidP="00B27B37">
            <w:pPr>
              <w:pStyle w:val="NormalWeb"/>
              <w:jc w:val="both"/>
            </w:pPr>
            <w:r w:rsidRPr="005F1115">
              <w:t>9</w:t>
            </w:r>
          </w:p>
        </w:tc>
        <w:tc>
          <w:tcPr>
            <w:tcW w:w="1159" w:type="dxa"/>
          </w:tcPr>
          <w:p w:rsidR="00550D12" w:rsidRPr="005F1115" w:rsidRDefault="00550D12" w:rsidP="00B27B37">
            <w:pPr>
              <w:pStyle w:val="NormalWeb"/>
              <w:jc w:val="both"/>
            </w:pPr>
            <w:r w:rsidRPr="005F1115">
              <w:t>10</w:t>
            </w:r>
          </w:p>
        </w:tc>
        <w:tc>
          <w:tcPr>
            <w:tcW w:w="1042" w:type="dxa"/>
          </w:tcPr>
          <w:p w:rsidR="00550D12" w:rsidRPr="005F1115" w:rsidRDefault="005F627C" w:rsidP="00B27B37">
            <w:pPr>
              <w:pStyle w:val="NormalWeb"/>
              <w:jc w:val="both"/>
            </w:pPr>
            <w:r>
              <w:t>10</w:t>
            </w:r>
          </w:p>
        </w:tc>
      </w:tr>
    </w:tbl>
    <w:p w:rsidR="00B27B37" w:rsidRDefault="005F627C" w:rsidP="005F1115">
      <w:pPr>
        <w:pStyle w:val="NormalWeb"/>
        <w:jc w:val="both"/>
      </w:pPr>
      <w:r>
        <w:t>2025</w:t>
      </w:r>
      <w:r w:rsidR="005F1115">
        <w:t xml:space="preserve"> yılı itibarıyla Hemşirelik Bölümü ak</w:t>
      </w:r>
      <w:r>
        <w:t>ademik personel sayısı toplam 10</w:t>
      </w:r>
      <w:r w:rsidR="005F1115">
        <w:t xml:space="preserve">’dur. Tablo incelendiğinde, hem öğretim üyesi sayısı hem de araştırma görevlisi sayısının arttığı görülmektedir. </w:t>
      </w:r>
    </w:p>
    <w:p w:rsidR="00A67EC6" w:rsidRPr="00A67EC6" w:rsidRDefault="00A67EC6" w:rsidP="005F1115">
      <w:pPr>
        <w:pStyle w:val="NormalWeb"/>
        <w:jc w:val="both"/>
        <w:rPr>
          <w:b/>
        </w:rPr>
      </w:pPr>
      <w:r w:rsidRPr="00A67EC6">
        <w:rPr>
          <w:b/>
        </w:rPr>
        <w:t>Tablo 2. Akademik Personelin Anabilim Dalları ve Unvana Göre Dağılımı</w:t>
      </w:r>
      <w:r w:rsidR="005F627C">
        <w:rPr>
          <w:b/>
        </w:rPr>
        <w:t xml:space="preserve"> (2025</w:t>
      </w:r>
      <w:r>
        <w:rPr>
          <w:b/>
        </w:rPr>
        <w:t>)</w:t>
      </w:r>
    </w:p>
    <w:tbl>
      <w:tblPr>
        <w:tblStyle w:val="TabloKlavuzu"/>
        <w:tblW w:w="0" w:type="auto"/>
        <w:tblLook w:val="04A0" w:firstRow="1" w:lastRow="0" w:firstColumn="1" w:lastColumn="0" w:noHBand="0" w:noVBand="1"/>
      </w:tblPr>
      <w:tblGrid>
        <w:gridCol w:w="1510"/>
        <w:gridCol w:w="1510"/>
        <w:gridCol w:w="1510"/>
        <w:gridCol w:w="1510"/>
        <w:gridCol w:w="1511"/>
        <w:gridCol w:w="1511"/>
      </w:tblGrid>
      <w:tr w:rsidR="00A67EC6" w:rsidTr="00A67EC6">
        <w:tc>
          <w:tcPr>
            <w:tcW w:w="1510" w:type="dxa"/>
          </w:tcPr>
          <w:p w:rsidR="00A67EC6" w:rsidRDefault="00A67EC6" w:rsidP="005F1115">
            <w:pPr>
              <w:pStyle w:val="NormalWeb"/>
              <w:jc w:val="both"/>
              <w:rPr>
                <w:b/>
              </w:rPr>
            </w:pPr>
            <w:r>
              <w:rPr>
                <w:b/>
              </w:rPr>
              <w:t>Anabilim Dalları</w:t>
            </w:r>
          </w:p>
        </w:tc>
        <w:tc>
          <w:tcPr>
            <w:tcW w:w="1510" w:type="dxa"/>
          </w:tcPr>
          <w:p w:rsidR="00A67EC6" w:rsidRDefault="00A67EC6" w:rsidP="005F1115">
            <w:pPr>
              <w:pStyle w:val="NormalWeb"/>
              <w:jc w:val="both"/>
              <w:rPr>
                <w:b/>
              </w:rPr>
            </w:pPr>
            <w:r>
              <w:rPr>
                <w:b/>
              </w:rPr>
              <w:t>Profesör</w:t>
            </w:r>
          </w:p>
        </w:tc>
        <w:tc>
          <w:tcPr>
            <w:tcW w:w="1510" w:type="dxa"/>
          </w:tcPr>
          <w:p w:rsidR="00A67EC6" w:rsidRDefault="00A67EC6" w:rsidP="005F1115">
            <w:pPr>
              <w:pStyle w:val="NormalWeb"/>
              <w:jc w:val="both"/>
              <w:rPr>
                <w:b/>
              </w:rPr>
            </w:pPr>
            <w:r>
              <w:rPr>
                <w:b/>
              </w:rPr>
              <w:t>Doçent</w:t>
            </w:r>
          </w:p>
        </w:tc>
        <w:tc>
          <w:tcPr>
            <w:tcW w:w="1510" w:type="dxa"/>
          </w:tcPr>
          <w:p w:rsidR="00A67EC6" w:rsidRDefault="00A67EC6" w:rsidP="005F1115">
            <w:pPr>
              <w:pStyle w:val="NormalWeb"/>
              <w:jc w:val="both"/>
              <w:rPr>
                <w:b/>
              </w:rPr>
            </w:pPr>
            <w:r>
              <w:rPr>
                <w:b/>
              </w:rPr>
              <w:t xml:space="preserve">Doktor Öğretim Üyesi </w:t>
            </w:r>
          </w:p>
        </w:tc>
        <w:tc>
          <w:tcPr>
            <w:tcW w:w="1511" w:type="dxa"/>
          </w:tcPr>
          <w:p w:rsidR="00A67EC6" w:rsidRDefault="00A67EC6" w:rsidP="005F1115">
            <w:pPr>
              <w:pStyle w:val="NormalWeb"/>
              <w:jc w:val="both"/>
              <w:rPr>
                <w:b/>
              </w:rPr>
            </w:pPr>
            <w:r>
              <w:rPr>
                <w:b/>
              </w:rPr>
              <w:t>Öğretim Görevlisi</w:t>
            </w:r>
          </w:p>
        </w:tc>
        <w:tc>
          <w:tcPr>
            <w:tcW w:w="1511" w:type="dxa"/>
          </w:tcPr>
          <w:p w:rsidR="00A67EC6" w:rsidRDefault="00A67EC6" w:rsidP="005F1115">
            <w:pPr>
              <w:pStyle w:val="NormalWeb"/>
              <w:jc w:val="both"/>
              <w:rPr>
                <w:b/>
              </w:rPr>
            </w:pPr>
            <w:r>
              <w:rPr>
                <w:b/>
              </w:rPr>
              <w:t xml:space="preserve">Araştırma Görevlisi </w:t>
            </w:r>
          </w:p>
        </w:tc>
      </w:tr>
      <w:tr w:rsidR="00A67EC6" w:rsidTr="00A67EC6">
        <w:tc>
          <w:tcPr>
            <w:tcW w:w="1510" w:type="dxa"/>
          </w:tcPr>
          <w:p w:rsidR="00A67EC6" w:rsidRPr="00A67EC6" w:rsidRDefault="00A67EC6" w:rsidP="005F1115">
            <w:pPr>
              <w:pStyle w:val="NormalWeb"/>
              <w:jc w:val="both"/>
            </w:pPr>
            <w:r w:rsidRPr="00A67EC6">
              <w:t>Hemşirelik Esasları</w:t>
            </w:r>
          </w:p>
        </w:tc>
        <w:tc>
          <w:tcPr>
            <w:tcW w:w="1510" w:type="dxa"/>
          </w:tcPr>
          <w:p w:rsidR="00A67EC6" w:rsidRPr="00A67EC6" w:rsidRDefault="00A67EC6" w:rsidP="005F1115">
            <w:pPr>
              <w:pStyle w:val="NormalWeb"/>
              <w:jc w:val="both"/>
            </w:pPr>
            <w:r w:rsidRPr="00A67EC6">
              <w:t>-</w:t>
            </w:r>
          </w:p>
        </w:tc>
        <w:tc>
          <w:tcPr>
            <w:tcW w:w="1510" w:type="dxa"/>
          </w:tcPr>
          <w:p w:rsidR="00A67EC6" w:rsidRPr="00A67EC6" w:rsidRDefault="00A67EC6" w:rsidP="005F1115">
            <w:pPr>
              <w:pStyle w:val="NormalWeb"/>
              <w:jc w:val="both"/>
            </w:pPr>
            <w:r w:rsidRPr="00A67EC6">
              <w:t>-</w:t>
            </w:r>
          </w:p>
        </w:tc>
        <w:tc>
          <w:tcPr>
            <w:tcW w:w="1510" w:type="dxa"/>
          </w:tcPr>
          <w:p w:rsidR="00A67EC6" w:rsidRPr="00A67EC6" w:rsidRDefault="00A67EC6" w:rsidP="005F1115">
            <w:pPr>
              <w:pStyle w:val="NormalWeb"/>
              <w:jc w:val="both"/>
            </w:pPr>
            <w:r w:rsidRPr="00A67EC6">
              <w:t>1</w:t>
            </w:r>
          </w:p>
        </w:tc>
        <w:tc>
          <w:tcPr>
            <w:tcW w:w="1511" w:type="dxa"/>
          </w:tcPr>
          <w:p w:rsidR="00A67EC6" w:rsidRPr="00A67EC6" w:rsidRDefault="00A67EC6" w:rsidP="005F1115">
            <w:pPr>
              <w:pStyle w:val="NormalWeb"/>
              <w:jc w:val="both"/>
            </w:pPr>
            <w:r w:rsidRPr="00A67EC6">
              <w:t>-</w:t>
            </w:r>
          </w:p>
        </w:tc>
        <w:tc>
          <w:tcPr>
            <w:tcW w:w="1511" w:type="dxa"/>
          </w:tcPr>
          <w:p w:rsidR="00A67EC6" w:rsidRPr="00A67EC6" w:rsidRDefault="00A67EC6" w:rsidP="005F1115">
            <w:pPr>
              <w:pStyle w:val="NormalWeb"/>
              <w:jc w:val="both"/>
            </w:pPr>
            <w:r w:rsidRPr="00A67EC6">
              <w:t>-</w:t>
            </w:r>
          </w:p>
        </w:tc>
      </w:tr>
      <w:tr w:rsidR="00A67EC6" w:rsidTr="00A67EC6">
        <w:tc>
          <w:tcPr>
            <w:tcW w:w="1510" w:type="dxa"/>
          </w:tcPr>
          <w:p w:rsidR="00A67EC6" w:rsidRPr="00A67EC6" w:rsidRDefault="00A67EC6" w:rsidP="005F1115">
            <w:pPr>
              <w:pStyle w:val="NormalWeb"/>
              <w:jc w:val="both"/>
            </w:pPr>
            <w:r w:rsidRPr="00A67EC6">
              <w:t>İç Hastalıkları Hemşireliği</w:t>
            </w:r>
          </w:p>
        </w:tc>
        <w:tc>
          <w:tcPr>
            <w:tcW w:w="1510" w:type="dxa"/>
          </w:tcPr>
          <w:p w:rsidR="00A67EC6" w:rsidRPr="00A67EC6" w:rsidRDefault="00A67EC6" w:rsidP="005F1115">
            <w:pPr>
              <w:pStyle w:val="NormalWeb"/>
              <w:jc w:val="both"/>
            </w:pPr>
            <w:r w:rsidRPr="00A67EC6">
              <w:t>1</w:t>
            </w:r>
          </w:p>
        </w:tc>
        <w:tc>
          <w:tcPr>
            <w:tcW w:w="1510" w:type="dxa"/>
          </w:tcPr>
          <w:p w:rsidR="00A67EC6" w:rsidRPr="00A67EC6" w:rsidRDefault="00A67EC6" w:rsidP="005F1115">
            <w:pPr>
              <w:pStyle w:val="NormalWeb"/>
              <w:jc w:val="both"/>
            </w:pPr>
            <w:r w:rsidRPr="00A67EC6">
              <w:t>-</w:t>
            </w:r>
          </w:p>
        </w:tc>
        <w:tc>
          <w:tcPr>
            <w:tcW w:w="1510" w:type="dxa"/>
          </w:tcPr>
          <w:p w:rsidR="00A67EC6" w:rsidRPr="00A67EC6" w:rsidRDefault="00A67EC6" w:rsidP="005F1115">
            <w:pPr>
              <w:pStyle w:val="NormalWeb"/>
              <w:jc w:val="both"/>
            </w:pPr>
            <w:r w:rsidRPr="00A67EC6">
              <w:t>-</w:t>
            </w:r>
          </w:p>
        </w:tc>
        <w:tc>
          <w:tcPr>
            <w:tcW w:w="1511" w:type="dxa"/>
          </w:tcPr>
          <w:p w:rsidR="00A67EC6" w:rsidRPr="00A67EC6" w:rsidRDefault="00A67EC6" w:rsidP="005F1115">
            <w:pPr>
              <w:pStyle w:val="NormalWeb"/>
              <w:jc w:val="both"/>
            </w:pPr>
            <w:r w:rsidRPr="00A67EC6">
              <w:t>-</w:t>
            </w:r>
          </w:p>
        </w:tc>
        <w:tc>
          <w:tcPr>
            <w:tcW w:w="1511" w:type="dxa"/>
          </w:tcPr>
          <w:p w:rsidR="00A67EC6" w:rsidRPr="00A67EC6" w:rsidRDefault="00A67EC6" w:rsidP="005F1115">
            <w:pPr>
              <w:pStyle w:val="NormalWeb"/>
              <w:jc w:val="both"/>
            </w:pPr>
            <w:r w:rsidRPr="00A67EC6">
              <w:t>1</w:t>
            </w:r>
          </w:p>
        </w:tc>
      </w:tr>
      <w:tr w:rsidR="00A67EC6" w:rsidTr="00A67EC6">
        <w:tc>
          <w:tcPr>
            <w:tcW w:w="1510" w:type="dxa"/>
          </w:tcPr>
          <w:p w:rsidR="00A67EC6" w:rsidRPr="00A67EC6" w:rsidRDefault="00A67EC6" w:rsidP="005F1115">
            <w:pPr>
              <w:pStyle w:val="NormalWeb"/>
              <w:jc w:val="both"/>
            </w:pPr>
            <w:r w:rsidRPr="00A67EC6">
              <w:t>Cerrahi Hastalıkları Hemşireliği</w:t>
            </w:r>
          </w:p>
        </w:tc>
        <w:tc>
          <w:tcPr>
            <w:tcW w:w="1510" w:type="dxa"/>
          </w:tcPr>
          <w:p w:rsidR="00A67EC6" w:rsidRPr="00A67EC6" w:rsidRDefault="00A67EC6" w:rsidP="005F1115">
            <w:pPr>
              <w:pStyle w:val="NormalWeb"/>
              <w:jc w:val="both"/>
            </w:pPr>
            <w:r w:rsidRPr="00A67EC6">
              <w:t>-</w:t>
            </w:r>
          </w:p>
        </w:tc>
        <w:tc>
          <w:tcPr>
            <w:tcW w:w="1510" w:type="dxa"/>
          </w:tcPr>
          <w:p w:rsidR="00A67EC6" w:rsidRPr="00A67EC6" w:rsidRDefault="00A67EC6" w:rsidP="005F1115">
            <w:pPr>
              <w:pStyle w:val="NormalWeb"/>
              <w:jc w:val="both"/>
            </w:pPr>
            <w:r w:rsidRPr="00A67EC6">
              <w:t>-</w:t>
            </w:r>
          </w:p>
        </w:tc>
        <w:tc>
          <w:tcPr>
            <w:tcW w:w="1510" w:type="dxa"/>
          </w:tcPr>
          <w:p w:rsidR="00A67EC6" w:rsidRPr="00A67EC6" w:rsidRDefault="00A67EC6" w:rsidP="005F1115">
            <w:pPr>
              <w:pStyle w:val="NormalWeb"/>
              <w:jc w:val="both"/>
            </w:pPr>
            <w:r w:rsidRPr="00A67EC6">
              <w:t>1</w:t>
            </w:r>
          </w:p>
        </w:tc>
        <w:tc>
          <w:tcPr>
            <w:tcW w:w="1511" w:type="dxa"/>
          </w:tcPr>
          <w:p w:rsidR="00A67EC6" w:rsidRPr="00A67EC6" w:rsidRDefault="00A67EC6" w:rsidP="005F1115">
            <w:pPr>
              <w:pStyle w:val="NormalWeb"/>
              <w:jc w:val="both"/>
            </w:pPr>
            <w:r w:rsidRPr="00A67EC6">
              <w:t>-</w:t>
            </w:r>
          </w:p>
        </w:tc>
        <w:tc>
          <w:tcPr>
            <w:tcW w:w="1511" w:type="dxa"/>
          </w:tcPr>
          <w:p w:rsidR="00A67EC6" w:rsidRPr="00A67EC6" w:rsidRDefault="00A67EC6" w:rsidP="005F1115">
            <w:pPr>
              <w:pStyle w:val="NormalWeb"/>
              <w:jc w:val="both"/>
            </w:pPr>
            <w:r w:rsidRPr="00A67EC6">
              <w:t>-</w:t>
            </w:r>
          </w:p>
        </w:tc>
      </w:tr>
      <w:tr w:rsidR="00A67EC6" w:rsidTr="00A67EC6">
        <w:tc>
          <w:tcPr>
            <w:tcW w:w="1510" w:type="dxa"/>
          </w:tcPr>
          <w:p w:rsidR="00A67EC6" w:rsidRPr="00A67EC6" w:rsidRDefault="00A67EC6" w:rsidP="005F1115">
            <w:pPr>
              <w:pStyle w:val="NormalWeb"/>
              <w:jc w:val="both"/>
            </w:pPr>
            <w:r w:rsidRPr="00A67EC6">
              <w:lastRenderedPageBreak/>
              <w:t>Kadın Sağlığı Ve Hastalıkları Hemşireliği</w:t>
            </w:r>
          </w:p>
        </w:tc>
        <w:tc>
          <w:tcPr>
            <w:tcW w:w="1510" w:type="dxa"/>
          </w:tcPr>
          <w:p w:rsidR="00A67EC6" w:rsidRPr="00A67EC6" w:rsidRDefault="00A67EC6" w:rsidP="005F1115">
            <w:pPr>
              <w:pStyle w:val="NormalWeb"/>
              <w:jc w:val="both"/>
            </w:pPr>
            <w:r w:rsidRPr="00A67EC6">
              <w:t>-</w:t>
            </w:r>
          </w:p>
        </w:tc>
        <w:tc>
          <w:tcPr>
            <w:tcW w:w="1510" w:type="dxa"/>
          </w:tcPr>
          <w:p w:rsidR="00A67EC6" w:rsidRPr="00A67EC6" w:rsidRDefault="00A67EC6" w:rsidP="005F1115">
            <w:pPr>
              <w:pStyle w:val="NormalWeb"/>
              <w:jc w:val="both"/>
            </w:pPr>
            <w:r w:rsidRPr="00A67EC6">
              <w:t>-</w:t>
            </w:r>
          </w:p>
        </w:tc>
        <w:tc>
          <w:tcPr>
            <w:tcW w:w="1510" w:type="dxa"/>
          </w:tcPr>
          <w:p w:rsidR="00A67EC6" w:rsidRPr="00A67EC6" w:rsidRDefault="00A67EC6" w:rsidP="005F1115">
            <w:pPr>
              <w:pStyle w:val="NormalWeb"/>
              <w:jc w:val="both"/>
            </w:pPr>
            <w:r w:rsidRPr="00A67EC6">
              <w:t>1</w:t>
            </w:r>
          </w:p>
        </w:tc>
        <w:tc>
          <w:tcPr>
            <w:tcW w:w="1511" w:type="dxa"/>
          </w:tcPr>
          <w:p w:rsidR="00A67EC6" w:rsidRPr="00A67EC6" w:rsidRDefault="00A67EC6" w:rsidP="005F1115">
            <w:pPr>
              <w:pStyle w:val="NormalWeb"/>
              <w:jc w:val="both"/>
            </w:pPr>
            <w:r w:rsidRPr="00A67EC6">
              <w:t>-</w:t>
            </w:r>
          </w:p>
        </w:tc>
        <w:tc>
          <w:tcPr>
            <w:tcW w:w="1511" w:type="dxa"/>
          </w:tcPr>
          <w:p w:rsidR="00A67EC6" w:rsidRPr="00A67EC6" w:rsidRDefault="00A67EC6" w:rsidP="005F1115">
            <w:pPr>
              <w:pStyle w:val="NormalWeb"/>
              <w:jc w:val="both"/>
            </w:pPr>
            <w:r w:rsidRPr="00A67EC6">
              <w:t>-</w:t>
            </w:r>
          </w:p>
        </w:tc>
      </w:tr>
      <w:tr w:rsidR="00A67EC6" w:rsidTr="00A67EC6">
        <w:tc>
          <w:tcPr>
            <w:tcW w:w="1510" w:type="dxa"/>
          </w:tcPr>
          <w:p w:rsidR="00A67EC6" w:rsidRPr="00A67EC6" w:rsidRDefault="00A67EC6" w:rsidP="005F1115">
            <w:pPr>
              <w:pStyle w:val="NormalWeb"/>
              <w:jc w:val="both"/>
            </w:pPr>
            <w:r w:rsidRPr="00A67EC6">
              <w:t>Çocuk Sağlığı Ve Hastalıkları Hemşireliği</w:t>
            </w:r>
          </w:p>
        </w:tc>
        <w:tc>
          <w:tcPr>
            <w:tcW w:w="1510" w:type="dxa"/>
          </w:tcPr>
          <w:p w:rsidR="00A67EC6" w:rsidRPr="00A67EC6" w:rsidRDefault="00A67EC6" w:rsidP="005F1115">
            <w:pPr>
              <w:pStyle w:val="NormalWeb"/>
              <w:jc w:val="both"/>
            </w:pPr>
            <w:r w:rsidRPr="00A67EC6">
              <w:t>-</w:t>
            </w:r>
          </w:p>
        </w:tc>
        <w:tc>
          <w:tcPr>
            <w:tcW w:w="1510" w:type="dxa"/>
          </w:tcPr>
          <w:p w:rsidR="00A67EC6" w:rsidRPr="00A67EC6" w:rsidRDefault="00A67EC6" w:rsidP="005F1115">
            <w:pPr>
              <w:pStyle w:val="NormalWeb"/>
              <w:jc w:val="both"/>
            </w:pPr>
            <w:r w:rsidRPr="00A67EC6">
              <w:t>-</w:t>
            </w:r>
          </w:p>
        </w:tc>
        <w:tc>
          <w:tcPr>
            <w:tcW w:w="1510" w:type="dxa"/>
          </w:tcPr>
          <w:p w:rsidR="00A67EC6" w:rsidRPr="00A67EC6" w:rsidRDefault="00A67EC6" w:rsidP="005F1115">
            <w:pPr>
              <w:pStyle w:val="NormalWeb"/>
              <w:jc w:val="both"/>
            </w:pPr>
            <w:r w:rsidRPr="00A67EC6">
              <w:t>1</w:t>
            </w:r>
          </w:p>
        </w:tc>
        <w:tc>
          <w:tcPr>
            <w:tcW w:w="1511" w:type="dxa"/>
          </w:tcPr>
          <w:p w:rsidR="00A67EC6" w:rsidRPr="00A67EC6" w:rsidRDefault="00A67EC6" w:rsidP="005F1115">
            <w:pPr>
              <w:pStyle w:val="NormalWeb"/>
              <w:jc w:val="both"/>
            </w:pPr>
            <w:r w:rsidRPr="00A67EC6">
              <w:t>-</w:t>
            </w:r>
          </w:p>
        </w:tc>
        <w:tc>
          <w:tcPr>
            <w:tcW w:w="1511" w:type="dxa"/>
          </w:tcPr>
          <w:p w:rsidR="00A67EC6" w:rsidRPr="00A67EC6" w:rsidRDefault="00A67EC6" w:rsidP="005F1115">
            <w:pPr>
              <w:pStyle w:val="NormalWeb"/>
              <w:jc w:val="both"/>
            </w:pPr>
            <w:r w:rsidRPr="00A67EC6">
              <w:t>-</w:t>
            </w:r>
          </w:p>
        </w:tc>
      </w:tr>
      <w:tr w:rsidR="00A67EC6" w:rsidTr="00A67EC6">
        <w:tc>
          <w:tcPr>
            <w:tcW w:w="1510" w:type="dxa"/>
          </w:tcPr>
          <w:p w:rsidR="00A67EC6" w:rsidRPr="00A67EC6" w:rsidRDefault="00A67EC6" w:rsidP="005F1115">
            <w:pPr>
              <w:pStyle w:val="NormalWeb"/>
              <w:jc w:val="both"/>
            </w:pPr>
            <w:r w:rsidRPr="00A67EC6">
              <w:t>Halk Sağlığı Hemşireliği</w:t>
            </w:r>
          </w:p>
        </w:tc>
        <w:tc>
          <w:tcPr>
            <w:tcW w:w="1510" w:type="dxa"/>
          </w:tcPr>
          <w:p w:rsidR="00A67EC6" w:rsidRPr="00A67EC6" w:rsidRDefault="00A67EC6" w:rsidP="005F1115">
            <w:pPr>
              <w:pStyle w:val="NormalWeb"/>
              <w:jc w:val="both"/>
            </w:pPr>
            <w:r w:rsidRPr="00A67EC6">
              <w:t>-</w:t>
            </w:r>
          </w:p>
        </w:tc>
        <w:tc>
          <w:tcPr>
            <w:tcW w:w="1510" w:type="dxa"/>
          </w:tcPr>
          <w:p w:rsidR="00A67EC6" w:rsidRPr="00A67EC6" w:rsidRDefault="00A67EC6" w:rsidP="005F1115">
            <w:pPr>
              <w:pStyle w:val="NormalWeb"/>
              <w:jc w:val="both"/>
            </w:pPr>
            <w:r w:rsidRPr="00A67EC6">
              <w:t>-</w:t>
            </w:r>
          </w:p>
        </w:tc>
        <w:tc>
          <w:tcPr>
            <w:tcW w:w="1510" w:type="dxa"/>
          </w:tcPr>
          <w:p w:rsidR="00A67EC6" w:rsidRPr="00A67EC6" w:rsidRDefault="00A67EC6" w:rsidP="005F1115">
            <w:pPr>
              <w:pStyle w:val="NormalWeb"/>
              <w:jc w:val="both"/>
            </w:pPr>
            <w:r w:rsidRPr="00A67EC6">
              <w:t>1</w:t>
            </w:r>
          </w:p>
        </w:tc>
        <w:tc>
          <w:tcPr>
            <w:tcW w:w="1511" w:type="dxa"/>
          </w:tcPr>
          <w:p w:rsidR="00A67EC6" w:rsidRPr="00A67EC6" w:rsidRDefault="00A67EC6" w:rsidP="005F1115">
            <w:pPr>
              <w:pStyle w:val="NormalWeb"/>
              <w:jc w:val="both"/>
            </w:pPr>
            <w:r w:rsidRPr="00A67EC6">
              <w:t>-</w:t>
            </w:r>
          </w:p>
        </w:tc>
        <w:tc>
          <w:tcPr>
            <w:tcW w:w="1511" w:type="dxa"/>
          </w:tcPr>
          <w:p w:rsidR="00A67EC6" w:rsidRPr="00A67EC6" w:rsidRDefault="00A67EC6" w:rsidP="005F1115">
            <w:pPr>
              <w:pStyle w:val="NormalWeb"/>
              <w:jc w:val="both"/>
            </w:pPr>
            <w:r w:rsidRPr="00A67EC6">
              <w:t>-</w:t>
            </w:r>
          </w:p>
        </w:tc>
      </w:tr>
      <w:tr w:rsidR="00A67EC6" w:rsidTr="00A67EC6">
        <w:tc>
          <w:tcPr>
            <w:tcW w:w="1510" w:type="dxa"/>
          </w:tcPr>
          <w:p w:rsidR="00A67EC6" w:rsidRPr="00A67EC6" w:rsidRDefault="00A67EC6" w:rsidP="005F1115">
            <w:pPr>
              <w:pStyle w:val="NormalWeb"/>
              <w:jc w:val="both"/>
            </w:pPr>
            <w:r w:rsidRPr="00A67EC6">
              <w:t>Psikiyatri Hemşireliği</w:t>
            </w:r>
          </w:p>
        </w:tc>
        <w:tc>
          <w:tcPr>
            <w:tcW w:w="1510" w:type="dxa"/>
          </w:tcPr>
          <w:p w:rsidR="00A67EC6" w:rsidRPr="00A67EC6" w:rsidRDefault="00A67EC6" w:rsidP="005F1115">
            <w:pPr>
              <w:pStyle w:val="NormalWeb"/>
              <w:jc w:val="both"/>
            </w:pPr>
            <w:r w:rsidRPr="00A67EC6">
              <w:t>-</w:t>
            </w:r>
          </w:p>
        </w:tc>
        <w:tc>
          <w:tcPr>
            <w:tcW w:w="1510" w:type="dxa"/>
          </w:tcPr>
          <w:p w:rsidR="00A67EC6" w:rsidRPr="00A67EC6" w:rsidRDefault="00A67EC6" w:rsidP="005F1115">
            <w:pPr>
              <w:pStyle w:val="NormalWeb"/>
              <w:jc w:val="both"/>
            </w:pPr>
            <w:r w:rsidRPr="00A67EC6">
              <w:t>-</w:t>
            </w:r>
          </w:p>
        </w:tc>
        <w:tc>
          <w:tcPr>
            <w:tcW w:w="1510" w:type="dxa"/>
          </w:tcPr>
          <w:p w:rsidR="00A67EC6" w:rsidRPr="00A67EC6" w:rsidRDefault="00A67EC6" w:rsidP="005F1115">
            <w:pPr>
              <w:pStyle w:val="NormalWeb"/>
              <w:jc w:val="both"/>
            </w:pPr>
            <w:r w:rsidRPr="00A67EC6">
              <w:t>-</w:t>
            </w:r>
          </w:p>
        </w:tc>
        <w:tc>
          <w:tcPr>
            <w:tcW w:w="1511" w:type="dxa"/>
          </w:tcPr>
          <w:p w:rsidR="00A67EC6" w:rsidRPr="005F627C" w:rsidRDefault="00A67EC6" w:rsidP="005F1115">
            <w:pPr>
              <w:pStyle w:val="NormalWeb"/>
              <w:jc w:val="both"/>
              <w:rPr>
                <w:highlight w:val="yellow"/>
              </w:rPr>
            </w:pPr>
            <w:r w:rsidRPr="005F627C">
              <w:t>1</w:t>
            </w:r>
          </w:p>
        </w:tc>
        <w:tc>
          <w:tcPr>
            <w:tcW w:w="1511" w:type="dxa"/>
          </w:tcPr>
          <w:p w:rsidR="00A67EC6" w:rsidRPr="00A67EC6" w:rsidRDefault="00A67EC6" w:rsidP="005F1115">
            <w:pPr>
              <w:pStyle w:val="NormalWeb"/>
              <w:jc w:val="both"/>
            </w:pPr>
            <w:r w:rsidRPr="00A67EC6">
              <w:t>1</w:t>
            </w:r>
          </w:p>
        </w:tc>
      </w:tr>
    </w:tbl>
    <w:p w:rsidR="00A67EC6" w:rsidRDefault="007411EE" w:rsidP="007411EE">
      <w:pPr>
        <w:pStyle w:val="NormalWeb"/>
        <w:numPr>
          <w:ilvl w:val="1"/>
          <w:numId w:val="22"/>
        </w:numPr>
        <w:jc w:val="both"/>
        <w:rPr>
          <w:b/>
        </w:rPr>
      </w:pPr>
      <w:r>
        <w:rPr>
          <w:b/>
        </w:rPr>
        <w:t xml:space="preserve"> </w:t>
      </w:r>
      <w:r w:rsidR="00A67EC6">
        <w:rPr>
          <w:b/>
        </w:rPr>
        <w:t xml:space="preserve"> İdari Personel </w:t>
      </w:r>
    </w:p>
    <w:p w:rsidR="00A67EC6" w:rsidRDefault="00A67EC6" w:rsidP="00A67EC6">
      <w:pPr>
        <w:pStyle w:val="NormalWeb"/>
        <w:jc w:val="both"/>
      </w:pPr>
      <w:r>
        <w:t>Tablo 3. Hemşirelik Bölümüne Görevlendirilmiş İdari Personel Sayısı</w:t>
      </w:r>
    </w:p>
    <w:tbl>
      <w:tblPr>
        <w:tblStyle w:val="TabloKlavuzu"/>
        <w:tblW w:w="0" w:type="auto"/>
        <w:tblLook w:val="04A0" w:firstRow="1" w:lastRow="0" w:firstColumn="1" w:lastColumn="0" w:noHBand="0" w:noVBand="1"/>
      </w:tblPr>
      <w:tblGrid>
        <w:gridCol w:w="1980"/>
        <w:gridCol w:w="1417"/>
        <w:gridCol w:w="1418"/>
        <w:gridCol w:w="1417"/>
        <w:gridCol w:w="1560"/>
        <w:gridCol w:w="1270"/>
      </w:tblGrid>
      <w:tr w:rsidR="00A67EC6" w:rsidTr="00A67EC6">
        <w:tc>
          <w:tcPr>
            <w:tcW w:w="1980" w:type="dxa"/>
          </w:tcPr>
          <w:p w:rsidR="00A67EC6" w:rsidRDefault="00A67EC6" w:rsidP="00A67EC6">
            <w:pPr>
              <w:pStyle w:val="NormalWeb"/>
              <w:jc w:val="both"/>
              <w:rPr>
                <w:b/>
              </w:rPr>
            </w:pPr>
            <w:r>
              <w:rPr>
                <w:b/>
              </w:rPr>
              <w:t xml:space="preserve">İdari Personel </w:t>
            </w:r>
          </w:p>
        </w:tc>
        <w:tc>
          <w:tcPr>
            <w:tcW w:w="1417" w:type="dxa"/>
          </w:tcPr>
          <w:p w:rsidR="00A67EC6" w:rsidRDefault="00A67EC6" w:rsidP="00A67EC6">
            <w:pPr>
              <w:pStyle w:val="NormalWeb"/>
              <w:jc w:val="both"/>
              <w:rPr>
                <w:b/>
              </w:rPr>
            </w:pPr>
            <w:r>
              <w:rPr>
                <w:b/>
              </w:rPr>
              <w:t>2020</w:t>
            </w:r>
          </w:p>
        </w:tc>
        <w:tc>
          <w:tcPr>
            <w:tcW w:w="1418" w:type="dxa"/>
          </w:tcPr>
          <w:p w:rsidR="00A67EC6" w:rsidRDefault="00A67EC6" w:rsidP="00A67EC6">
            <w:pPr>
              <w:pStyle w:val="NormalWeb"/>
              <w:jc w:val="both"/>
              <w:rPr>
                <w:b/>
              </w:rPr>
            </w:pPr>
            <w:r>
              <w:rPr>
                <w:b/>
              </w:rPr>
              <w:t>2021</w:t>
            </w:r>
          </w:p>
        </w:tc>
        <w:tc>
          <w:tcPr>
            <w:tcW w:w="1417" w:type="dxa"/>
          </w:tcPr>
          <w:p w:rsidR="00A67EC6" w:rsidRDefault="00A67EC6" w:rsidP="00A67EC6">
            <w:pPr>
              <w:pStyle w:val="NormalWeb"/>
              <w:jc w:val="both"/>
              <w:rPr>
                <w:b/>
              </w:rPr>
            </w:pPr>
            <w:r>
              <w:rPr>
                <w:b/>
              </w:rPr>
              <w:t>2022</w:t>
            </w:r>
          </w:p>
        </w:tc>
        <w:tc>
          <w:tcPr>
            <w:tcW w:w="1560" w:type="dxa"/>
          </w:tcPr>
          <w:p w:rsidR="00A67EC6" w:rsidRDefault="00A67EC6" w:rsidP="00A67EC6">
            <w:pPr>
              <w:pStyle w:val="NormalWeb"/>
              <w:jc w:val="both"/>
              <w:rPr>
                <w:b/>
              </w:rPr>
            </w:pPr>
            <w:r>
              <w:rPr>
                <w:b/>
              </w:rPr>
              <w:t>2023</w:t>
            </w:r>
          </w:p>
        </w:tc>
        <w:tc>
          <w:tcPr>
            <w:tcW w:w="1270" w:type="dxa"/>
          </w:tcPr>
          <w:p w:rsidR="00A67EC6" w:rsidRDefault="00A67EC6" w:rsidP="00A67EC6">
            <w:pPr>
              <w:pStyle w:val="NormalWeb"/>
              <w:jc w:val="both"/>
              <w:rPr>
                <w:b/>
              </w:rPr>
            </w:pPr>
            <w:r>
              <w:rPr>
                <w:b/>
              </w:rPr>
              <w:t>2024</w:t>
            </w:r>
          </w:p>
        </w:tc>
      </w:tr>
      <w:tr w:rsidR="00A67EC6" w:rsidTr="00A67EC6">
        <w:tc>
          <w:tcPr>
            <w:tcW w:w="1980" w:type="dxa"/>
          </w:tcPr>
          <w:p w:rsidR="00A67EC6" w:rsidRPr="00A67EC6" w:rsidRDefault="00A67EC6" w:rsidP="00A67EC6">
            <w:pPr>
              <w:pStyle w:val="NormalWeb"/>
              <w:jc w:val="both"/>
            </w:pPr>
            <w:r w:rsidRPr="00A67EC6">
              <w:t>Bölüm Sekreteri</w:t>
            </w:r>
          </w:p>
        </w:tc>
        <w:tc>
          <w:tcPr>
            <w:tcW w:w="1417" w:type="dxa"/>
          </w:tcPr>
          <w:p w:rsidR="00A67EC6" w:rsidRPr="00A67EC6" w:rsidRDefault="00A67EC6" w:rsidP="00A67EC6">
            <w:pPr>
              <w:pStyle w:val="NormalWeb"/>
              <w:jc w:val="both"/>
            </w:pPr>
            <w:r w:rsidRPr="00A67EC6">
              <w:t>1</w:t>
            </w:r>
          </w:p>
        </w:tc>
        <w:tc>
          <w:tcPr>
            <w:tcW w:w="1418" w:type="dxa"/>
          </w:tcPr>
          <w:p w:rsidR="00A67EC6" w:rsidRPr="00A67EC6" w:rsidRDefault="00A67EC6" w:rsidP="00A67EC6">
            <w:pPr>
              <w:pStyle w:val="NormalWeb"/>
              <w:jc w:val="both"/>
            </w:pPr>
            <w:r w:rsidRPr="00A67EC6">
              <w:t>1</w:t>
            </w:r>
          </w:p>
        </w:tc>
        <w:tc>
          <w:tcPr>
            <w:tcW w:w="1417" w:type="dxa"/>
          </w:tcPr>
          <w:p w:rsidR="00A67EC6" w:rsidRPr="00A67EC6" w:rsidRDefault="00A67EC6" w:rsidP="00A67EC6">
            <w:pPr>
              <w:pStyle w:val="NormalWeb"/>
              <w:jc w:val="both"/>
            </w:pPr>
            <w:r w:rsidRPr="00A67EC6">
              <w:t>1</w:t>
            </w:r>
          </w:p>
        </w:tc>
        <w:tc>
          <w:tcPr>
            <w:tcW w:w="1560" w:type="dxa"/>
          </w:tcPr>
          <w:p w:rsidR="00A67EC6" w:rsidRPr="00A67EC6" w:rsidRDefault="00A67EC6" w:rsidP="00A67EC6">
            <w:pPr>
              <w:pStyle w:val="NormalWeb"/>
              <w:jc w:val="both"/>
            </w:pPr>
            <w:r w:rsidRPr="00A67EC6">
              <w:t>1</w:t>
            </w:r>
          </w:p>
        </w:tc>
        <w:tc>
          <w:tcPr>
            <w:tcW w:w="1270" w:type="dxa"/>
          </w:tcPr>
          <w:p w:rsidR="00A67EC6" w:rsidRPr="00A67EC6" w:rsidRDefault="00A67EC6" w:rsidP="00A67EC6">
            <w:pPr>
              <w:pStyle w:val="NormalWeb"/>
              <w:jc w:val="both"/>
            </w:pPr>
            <w:r w:rsidRPr="00A67EC6">
              <w:t>1</w:t>
            </w:r>
          </w:p>
        </w:tc>
      </w:tr>
      <w:tr w:rsidR="00A67EC6" w:rsidTr="00A67EC6">
        <w:tc>
          <w:tcPr>
            <w:tcW w:w="1980" w:type="dxa"/>
          </w:tcPr>
          <w:p w:rsidR="00A67EC6" w:rsidRDefault="00A67EC6" w:rsidP="00A67EC6">
            <w:pPr>
              <w:pStyle w:val="NormalWeb"/>
              <w:jc w:val="both"/>
              <w:rPr>
                <w:b/>
              </w:rPr>
            </w:pPr>
            <w:r>
              <w:rPr>
                <w:b/>
              </w:rPr>
              <w:t>Toplamı</w:t>
            </w:r>
          </w:p>
        </w:tc>
        <w:tc>
          <w:tcPr>
            <w:tcW w:w="1417" w:type="dxa"/>
          </w:tcPr>
          <w:p w:rsidR="00A67EC6" w:rsidRPr="00A67EC6" w:rsidRDefault="00A67EC6" w:rsidP="00A67EC6">
            <w:pPr>
              <w:pStyle w:val="NormalWeb"/>
              <w:jc w:val="both"/>
            </w:pPr>
            <w:r w:rsidRPr="00A67EC6">
              <w:t>1</w:t>
            </w:r>
          </w:p>
        </w:tc>
        <w:tc>
          <w:tcPr>
            <w:tcW w:w="1418" w:type="dxa"/>
          </w:tcPr>
          <w:p w:rsidR="00A67EC6" w:rsidRPr="00A67EC6" w:rsidRDefault="00A67EC6" w:rsidP="00A67EC6">
            <w:pPr>
              <w:pStyle w:val="NormalWeb"/>
              <w:jc w:val="both"/>
            </w:pPr>
            <w:r w:rsidRPr="00A67EC6">
              <w:t>1</w:t>
            </w:r>
          </w:p>
        </w:tc>
        <w:tc>
          <w:tcPr>
            <w:tcW w:w="1417" w:type="dxa"/>
          </w:tcPr>
          <w:p w:rsidR="00A67EC6" w:rsidRPr="00A67EC6" w:rsidRDefault="00A67EC6" w:rsidP="00A67EC6">
            <w:pPr>
              <w:pStyle w:val="NormalWeb"/>
              <w:jc w:val="both"/>
            </w:pPr>
            <w:r w:rsidRPr="00A67EC6">
              <w:t>1</w:t>
            </w:r>
          </w:p>
        </w:tc>
        <w:tc>
          <w:tcPr>
            <w:tcW w:w="1560" w:type="dxa"/>
          </w:tcPr>
          <w:p w:rsidR="00A67EC6" w:rsidRPr="00A67EC6" w:rsidRDefault="00A67EC6" w:rsidP="00A67EC6">
            <w:pPr>
              <w:pStyle w:val="NormalWeb"/>
              <w:jc w:val="both"/>
            </w:pPr>
            <w:r w:rsidRPr="00A67EC6">
              <w:t>1</w:t>
            </w:r>
          </w:p>
        </w:tc>
        <w:tc>
          <w:tcPr>
            <w:tcW w:w="1270" w:type="dxa"/>
          </w:tcPr>
          <w:p w:rsidR="00A67EC6" w:rsidRPr="00A67EC6" w:rsidRDefault="00A67EC6" w:rsidP="00A67EC6">
            <w:pPr>
              <w:pStyle w:val="NormalWeb"/>
              <w:jc w:val="both"/>
            </w:pPr>
            <w:r w:rsidRPr="00A67EC6">
              <w:t>1</w:t>
            </w:r>
          </w:p>
        </w:tc>
      </w:tr>
    </w:tbl>
    <w:p w:rsidR="00A67EC6" w:rsidRPr="00A67EC6" w:rsidRDefault="00A67EC6" w:rsidP="00A67EC6">
      <w:pPr>
        <w:pStyle w:val="NormalWeb"/>
        <w:jc w:val="both"/>
        <w:rPr>
          <w:b/>
        </w:rPr>
      </w:pPr>
      <w:r>
        <w:rPr>
          <w:b/>
        </w:rPr>
        <w:t xml:space="preserve"> </w:t>
      </w:r>
      <w:r w:rsidRPr="00A67EC6">
        <w:rPr>
          <w:b/>
        </w:rPr>
        <w:t xml:space="preserve">5. Sunulan Hizmetler </w:t>
      </w:r>
    </w:p>
    <w:p w:rsidR="00A67EC6" w:rsidRPr="00A67EC6" w:rsidRDefault="00A67EC6" w:rsidP="00A67EC6">
      <w:pPr>
        <w:pStyle w:val="NormalWeb"/>
        <w:jc w:val="both"/>
        <w:rPr>
          <w:b/>
        </w:rPr>
      </w:pPr>
      <w:r>
        <w:rPr>
          <w:b/>
        </w:rPr>
        <w:t xml:space="preserve"> </w:t>
      </w:r>
      <w:r w:rsidRPr="00A67EC6">
        <w:rPr>
          <w:b/>
        </w:rPr>
        <w:t>5.1. Eğitim Hizmetleri</w:t>
      </w:r>
    </w:p>
    <w:p w:rsidR="00A67EC6" w:rsidRDefault="00A67EC6" w:rsidP="00A67EC6">
      <w:pPr>
        <w:pStyle w:val="NormalWeb"/>
        <w:jc w:val="both"/>
        <w:rPr>
          <w:b/>
        </w:rPr>
      </w:pPr>
      <w:r w:rsidRPr="00A67EC6">
        <w:rPr>
          <w:b/>
        </w:rPr>
        <w:t xml:space="preserve"> 5.1.1. Öğrenci Sayıları</w:t>
      </w:r>
    </w:p>
    <w:p w:rsidR="001E5219" w:rsidRDefault="001E5219" w:rsidP="00A67EC6">
      <w:pPr>
        <w:pStyle w:val="NormalWeb"/>
        <w:jc w:val="both"/>
        <w:rPr>
          <w:b/>
        </w:rPr>
      </w:pPr>
      <w:r>
        <w:rPr>
          <w:b/>
        </w:rPr>
        <w:t>Tablo 4. Hemşirelik Bölümü Son 3 Yıllık Lisans Programı Öğrenci Kontenjan Ve Sayıları</w:t>
      </w:r>
    </w:p>
    <w:tbl>
      <w:tblPr>
        <w:tblStyle w:val="TabloKlavuzu"/>
        <w:tblW w:w="0" w:type="auto"/>
        <w:tblLook w:val="04A0" w:firstRow="1" w:lastRow="0" w:firstColumn="1" w:lastColumn="0" w:noHBand="0" w:noVBand="1"/>
      </w:tblPr>
      <w:tblGrid>
        <w:gridCol w:w="2265"/>
        <w:gridCol w:w="2265"/>
        <w:gridCol w:w="2266"/>
        <w:gridCol w:w="2266"/>
      </w:tblGrid>
      <w:tr w:rsidR="007F3112" w:rsidTr="007F3112">
        <w:tc>
          <w:tcPr>
            <w:tcW w:w="2265" w:type="dxa"/>
          </w:tcPr>
          <w:p w:rsidR="007F3112" w:rsidRDefault="007F3112" w:rsidP="00A67EC6">
            <w:pPr>
              <w:pStyle w:val="NormalWeb"/>
              <w:jc w:val="both"/>
              <w:rPr>
                <w:b/>
              </w:rPr>
            </w:pPr>
            <w:r>
              <w:rPr>
                <w:b/>
              </w:rPr>
              <w:t>Eğitim Öğretim Yılı</w:t>
            </w:r>
          </w:p>
        </w:tc>
        <w:tc>
          <w:tcPr>
            <w:tcW w:w="2265" w:type="dxa"/>
          </w:tcPr>
          <w:p w:rsidR="007F3112" w:rsidRDefault="007F3112" w:rsidP="00A67EC6">
            <w:pPr>
              <w:pStyle w:val="NormalWeb"/>
              <w:jc w:val="both"/>
              <w:rPr>
                <w:b/>
              </w:rPr>
            </w:pPr>
            <w:r>
              <w:rPr>
                <w:b/>
              </w:rPr>
              <w:t>ÖSYM Kontenjan</w:t>
            </w:r>
          </w:p>
        </w:tc>
        <w:tc>
          <w:tcPr>
            <w:tcW w:w="2266" w:type="dxa"/>
          </w:tcPr>
          <w:p w:rsidR="007F3112" w:rsidRDefault="007F3112" w:rsidP="00A67EC6">
            <w:pPr>
              <w:pStyle w:val="NormalWeb"/>
              <w:jc w:val="both"/>
              <w:rPr>
                <w:b/>
              </w:rPr>
            </w:pPr>
            <w:r>
              <w:rPr>
                <w:b/>
              </w:rPr>
              <w:t>ÖSYM Yerleşen</w:t>
            </w:r>
          </w:p>
        </w:tc>
        <w:tc>
          <w:tcPr>
            <w:tcW w:w="2266" w:type="dxa"/>
          </w:tcPr>
          <w:p w:rsidR="007F3112" w:rsidRDefault="007F3112" w:rsidP="00A67EC6">
            <w:pPr>
              <w:pStyle w:val="NormalWeb"/>
              <w:jc w:val="both"/>
              <w:rPr>
                <w:b/>
              </w:rPr>
            </w:pPr>
            <w:r>
              <w:rPr>
                <w:b/>
              </w:rPr>
              <w:t>Toplam</w:t>
            </w:r>
          </w:p>
        </w:tc>
      </w:tr>
      <w:tr w:rsidR="005F627C" w:rsidTr="007F3112">
        <w:tc>
          <w:tcPr>
            <w:tcW w:w="2265" w:type="dxa"/>
          </w:tcPr>
          <w:p w:rsidR="005F627C" w:rsidRPr="005F627C" w:rsidRDefault="005F627C" w:rsidP="00A67EC6">
            <w:pPr>
              <w:pStyle w:val="NormalWeb"/>
              <w:jc w:val="both"/>
              <w:rPr>
                <w:b/>
                <w:highlight w:val="yellow"/>
              </w:rPr>
            </w:pPr>
            <w:r w:rsidRPr="00AD6E6B">
              <w:rPr>
                <w:b/>
              </w:rPr>
              <w:t>2024-2025</w:t>
            </w:r>
          </w:p>
        </w:tc>
        <w:tc>
          <w:tcPr>
            <w:tcW w:w="2265" w:type="dxa"/>
          </w:tcPr>
          <w:p w:rsidR="005F627C" w:rsidRPr="00AD6E6B" w:rsidRDefault="00AD6E6B" w:rsidP="00A67EC6">
            <w:pPr>
              <w:pStyle w:val="NormalWeb"/>
              <w:jc w:val="both"/>
            </w:pPr>
            <w:r w:rsidRPr="00AD6E6B">
              <w:t>72</w:t>
            </w:r>
          </w:p>
        </w:tc>
        <w:tc>
          <w:tcPr>
            <w:tcW w:w="2266" w:type="dxa"/>
          </w:tcPr>
          <w:p w:rsidR="005F627C" w:rsidRPr="00AD6E6B" w:rsidRDefault="00AD6E6B" w:rsidP="00A67EC6">
            <w:pPr>
              <w:pStyle w:val="NormalWeb"/>
              <w:jc w:val="both"/>
            </w:pPr>
            <w:r w:rsidRPr="00AD6E6B">
              <w:t>72</w:t>
            </w:r>
          </w:p>
        </w:tc>
        <w:tc>
          <w:tcPr>
            <w:tcW w:w="2266" w:type="dxa"/>
          </w:tcPr>
          <w:p w:rsidR="005F627C" w:rsidRPr="00AD6E6B" w:rsidRDefault="00AD6E6B" w:rsidP="00A67EC6">
            <w:pPr>
              <w:pStyle w:val="NormalWeb"/>
              <w:jc w:val="both"/>
            </w:pPr>
            <w:r w:rsidRPr="00AD6E6B">
              <w:t>72</w:t>
            </w:r>
          </w:p>
        </w:tc>
      </w:tr>
      <w:tr w:rsidR="007F3112" w:rsidTr="007F3112">
        <w:tc>
          <w:tcPr>
            <w:tcW w:w="2265" w:type="dxa"/>
          </w:tcPr>
          <w:p w:rsidR="007F3112" w:rsidRDefault="007F3112" w:rsidP="00A67EC6">
            <w:pPr>
              <w:pStyle w:val="NormalWeb"/>
              <w:jc w:val="both"/>
              <w:rPr>
                <w:b/>
              </w:rPr>
            </w:pPr>
            <w:r>
              <w:rPr>
                <w:b/>
              </w:rPr>
              <w:t>2023-2024</w:t>
            </w:r>
          </w:p>
        </w:tc>
        <w:tc>
          <w:tcPr>
            <w:tcW w:w="2265" w:type="dxa"/>
          </w:tcPr>
          <w:p w:rsidR="007F3112" w:rsidRPr="008F0D43" w:rsidRDefault="007F3112" w:rsidP="00A67EC6">
            <w:pPr>
              <w:pStyle w:val="NormalWeb"/>
              <w:jc w:val="both"/>
            </w:pPr>
            <w:r w:rsidRPr="008F0D43">
              <w:t>60</w:t>
            </w:r>
          </w:p>
        </w:tc>
        <w:tc>
          <w:tcPr>
            <w:tcW w:w="2266" w:type="dxa"/>
          </w:tcPr>
          <w:p w:rsidR="007F3112" w:rsidRPr="008F0D43" w:rsidRDefault="007F3112" w:rsidP="00A67EC6">
            <w:pPr>
              <w:pStyle w:val="NormalWeb"/>
              <w:jc w:val="both"/>
            </w:pPr>
            <w:r w:rsidRPr="008F0D43">
              <w:t>60</w:t>
            </w:r>
          </w:p>
        </w:tc>
        <w:tc>
          <w:tcPr>
            <w:tcW w:w="2266" w:type="dxa"/>
          </w:tcPr>
          <w:p w:rsidR="007F3112" w:rsidRPr="008F0D43" w:rsidRDefault="007F3112" w:rsidP="00A67EC6">
            <w:pPr>
              <w:pStyle w:val="NormalWeb"/>
              <w:jc w:val="both"/>
            </w:pPr>
            <w:r w:rsidRPr="008F0D43">
              <w:t>60</w:t>
            </w:r>
          </w:p>
        </w:tc>
      </w:tr>
      <w:tr w:rsidR="007F3112" w:rsidTr="007F3112">
        <w:tc>
          <w:tcPr>
            <w:tcW w:w="2265" w:type="dxa"/>
          </w:tcPr>
          <w:p w:rsidR="007F3112" w:rsidRDefault="007F3112" w:rsidP="00A67EC6">
            <w:pPr>
              <w:pStyle w:val="NormalWeb"/>
              <w:jc w:val="both"/>
              <w:rPr>
                <w:b/>
              </w:rPr>
            </w:pPr>
            <w:r>
              <w:rPr>
                <w:b/>
              </w:rPr>
              <w:t>2022-2023</w:t>
            </w:r>
          </w:p>
        </w:tc>
        <w:tc>
          <w:tcPr>
            <w:tcW w:w="2265" w:type="dxa"/>
          </w:tcPr>
          <w:p w:rsidR="007F3112" w:rsidRPr="008F0D43" w:rsidRDefault="007F3112" w:rsidP="00A67EC6">
            <w:pPr>
              <w:pStyle w:val="NormalWeb"/>
              <w:jc w:val="both"/>
            </w:pPr>
            <w:r w:rsidRPr="008F0D43">
              <w:t>60</w:t>
            </w:r>
          </w:p>
        </w:tc>
        <w:tc>
          <w:tcPr>
            <w:tcW w:w="2266" w:type="dxa"/>
          </w:tcPr>
          <w:p w:rsidR="007F3112" w:rsidRPr="008F0D43" w:rsidRDefault="007F3112" w:rsidP="00A67EC6">
            <w:pPr>
              <w:pStyle w:val="NormalWeb"/>
              <w:jc w:val="both"/>
            </w:pPr>
            <w:r w:rsidRPr="008F0D43">
              <w:t>60</w:t>
            </w:r>
          </w:p>
        </w:tc>
        <w:tc>
          <w:tcPr>
            <w:tcW w:w="2266" w:type="dxa"/>
          </w:tcPr>
          <w:p w:rsidR="007F3112" w:rsidRPr="008F0D43" w:rsidRDefault="007F3112" w:rsidP="00A67EC6">
            <w:pPr>
              <w:pStyle w:val="NormalWeb"/>
              <w:jc w:val="both"/>
            </w:pPr>
            <w:r w:rsidRPr="008F0D43">
              <w:t>60</w:t>
            </w:r>
          </w:p>
        </w:tc>
      </w:tr>
      <w:tr w:rsidR="007F3112" w:rsidTr="007F3112">
        <w:tc>
          <w:tcPr>
            <w:tcW w:w="2265" w:type="dxa"/>
          </w:tcPr>
          <w:p w:rsidR="007F3112" w:rsidRDefault="007F3112" w:rsidP="00A67EC6">
            <w:pPr>
              <w:pStyle w:val="NormalWeb"/>
              <w:jc w:val="both"/>
              <w:rPr>
                <w:b/>
              </w:rPr>
            </w:pPr>
            <w:r>
              <w:rPr>
                <w:b/>
              </w:rPr>
              <w:t>2021-2022</w:t>
            </w:r>
          </w:p>
        </w:tc>
        <w:tc>
          <w:tcPr>
            <w:tcW w:w="2265" w:type="dxa"/>
          </w:tcPr>
          <w:p w:rsidR="007F3112" w:rsidRPr="008F0D43" w:rsidRDefault="007F3112" w:rsidP="00A67EC6">
            <w:pPr>
              <w:pStyle w:val="NormalWeb"/>
              <w:jc w:val="both"/>
            </w:pPr>
            <w:r w:rsidRPr="008F0D43">
              <w:t>50</w:t>
            </w:r>
          </w:p>
        </w:tc>
        <w:tc>
          <w:tcPr>
            <w:tcW w:w="2266" w:type="dxa"/>
          </w:tcPr>
          <w:p w:rsidR="007F3112" w:rsidRPr="008F0D43" w:rsidRDefault="007F3112" w:rsidP="00A67EC6">
            <w:pPr>
              <w:pStyle w:val="NormalWeb"/>
              <w:jc w:val="both"/>
            </w:pPr>
            <w:r w:rsidRPr="008F0D43">
              <w:t>50</w:t>
            </w:r>
          </w:p>
        </w:tc>
        <w:tc>
          <w:tcPr>
            <w:tcW w:w="2266" w:type="dxa"/>
          </w:tcPr>
          <w:p w:rsidR="007F3112" w:rsidRPr="008F0D43" w:rsidRDefault="007F3112" w:rsidP="00A67EC6">
            <w:pPr>
              <w:pStyle w:val="NormalWeb"/>
              <w:jc w:val="both"/>
            </w:pPr>
            <w:r w:rsidRPr="008F0D43">
              <w:t>50</w:t>
            </w:r>
          </w:p>
        </w:tc>
      </w:tr>
    </w:tbl>
    <w:p w:rsidR="007F3112" w:rsidRDefault="007F3112" w:rsidP="00A67EC6">
      <w:pPr>
        <w:pStyle w:val="NormalWeb"/>
        <w:jc w:val="both"/>
        <w:rPr>
          <w:b/>
        </w:rPr>
      </w:pPr>
      <w:r w:rsidRPr="007F3112">
        <w:rPr>
          <w:b/>
        </w:rPr>
        <w:t>Tablo 5. Hemşirelik Bölümü Öğrencilerinin Son 3 Yıllık Bilimsel Etkinliklere Katılımı</w:t>
      </w:r>
    </w:p>
    <w:p w:rsidR="007F3112" w:rsidRPr="007F3112" w:rsidRDefault="007F3112" w:rsidP="00A67EC6">
      <w:pPr>
        <w:pStyle w:val="NormalWeb"/>
        <w:jc w:val="both"/>
        <w:rPr>
          <w:b/>
        </w:rPr>
      </w:pPr>
      <w:r w:rsidRPr="007F3112">
        <w:rPr>
          <w:b/>
        </w:rPr>
        <w:t>Uluslararası İkili Anlaşmalar</w:t>
      </w:r>
    </w:p>
    <w:p w:rsidR="00F12553" w:rsidRDefault="007F3112" w:rsidP="007F3112">
      <w:pPr>
        <w:pStyle w:val="NormalWeb"/>
        <w:ind w:right="-142"/>
        <w:jc w:val="both"/>
        <w:rPr>
          <w:color w:val="000000"/>
          <w:shd w:val="clear" w:color="auto" w:fill="FFFFFF"/>
        </w:rPr>
      </w:pPr>
      <w:r w:rsidRPr="007F3112">
        <w:rPr>
          <w:color w:val="000000"/>
          <w:shd w:val="clear" w:color="auto" w:fill="FFFFFF"/>
        </w:rPr>
        <w:t>Toros Üniversitesi  Dış  İlişkiler Ofisi Üniversitemizin Rektörlüğüne bağlı bir birimdir. Dış İişkiler Ofisi Erasmus, Farabi ve Mevlana öğrenci ve personel hareketliliği, değişim ve staj hareketliliği programlarını koordine eder. Üniversitenin ve öğrencilerin küreselleşme kültürünün gelişmesine yönelik dünyanın her yerindeki üniversiteler ile akademik işbirliği ve ikili</w:t>
      </w:r>
      <w:r>
        <w:rPr>
          <w:color w:val="000000"/>
          <w:shd w:val="clear" w:color="auto" w:fill="FFFFFF"/>
        </w:rPr>
        <w:t xml:space="preserve"> anlaşmalar geliştirmekle sorumludur. </w:t>
      </w:r>
      <w:r w:rsidRPr="007F3112">
        <w:rPr>
          <w:color w:val="000000"/>
          <w:shd w:val="clear" w:color="auto" w:fill="FFFFFF"/>
        </w:rPr>
        <w:t xml:space="preserve">Öğrencilere Erasmus ve değişim programları hakkında bilgi amaçlı oryantasyonlar düzenlemek, yurdışına gidecek öğrencilere idari konular, yazışmalar ve uluslararası işlemlerde yardımcı olmak, Dış İlişkiler Ofisinin görevleri arasındadır. Aynı zamanda uluslararası öğrencilere Toros Üniversitesi ve kampüs yaşamı hakkında oryantasyonlar düzenleyerek bilgi vermekte ve yabancı öğrenciler ile akademik ve idari birimler arasındaki </w:t>
      </w:r>
      <w:r w:rsidR="00F12553">
        <w:rPr>
          <w:color w:val="000000"/>
          <w:shd w:val="clear" w:color="auto" w:fill="FFFFFF"/>
        </w:rPr>
        <w:t xml:space="preserve">iletişimi koordine etmektedir. Dış İlişkiler Ofisi, aynı zamanda uluslararası örencilere yönelik ülkemizin kültürü, tarihi ve dili ile ilgii konularda eğitimler düzenlemektedir. Anlaşmalarına da </w:t>
      </w:r>
      <w:hyperlink r:id="rId9" w:history="1">
        <w:r w:rsidR="00F12553" w:rsidRPr="007F3112">
          <w:rPr>
            <w:rStyle w:val="Kpr"/>
            <w:shd w:val="clear" w:color="auto" w:fill="FFFFFF"/>
          </w:rPr>
          <w:t>https://toros.edu.tr/storage/files/428/SA%C4%9ELIK%20B%C4%B0L%C4%B0MLER%C4%B0%20FAK%C3%9CLTES%C4%B0%20ANLA%C5%9EMALI%20%C3%9CN%C4%B0VERS%C4%B0TELER-3.pdf</w:t>
        </w:r>
      </w:hyperlink>
      <w:r w:rsidR="00F12553">
        <w:rPr>
          <w:color w:val="000000"/>
          <w:shd w:val="clear" w:color="auto" w:fill="FFFFFF"/>
        </w:rPr>
        <w:t xml:space="preserve">  sayfasından ulaşabilirsiniz. </w:t>
      </w:r>
      <w:r w:rsidR="005F627C">
        <w:rPr>
          <w:color w:val="000000"/>
          <w:shd w:val="clear" w:color="auto" w:fill="FFFFFF"/>
        </w:rPr>
        <w:t xml:space="preserve"> </w:t>
      </w:r>
    </w:p>
    <w:p w:rsidR="008F0D43" w:rsidRDefault="00F12553" w:rsidP="007F3112">
      <w:pPr>
        <w:pStyle w:val="NormalWeb"/>
        <w:ind w:right="-142"/>
        <w:jc w:val="both"/>
      </w:pPr>
      <w:r w:rsidRPr="00F12553">
        <w:rPr>
          <w:b/>
        </w:rPr>
        <w:t>6- Yönetim ve İç Kontrol Sistemi (Mali Yönetim ve Harcama Öncesi Kontrol Sistemi)</w:t>
      </w:r>
      <w:r>
        <w:t xml:space="preserve"> Fakültemiz, Dekan ve Dekan Yardımcıları tarafından yönetilmektedir. Akademik ve idari karar süreçlerinde Fakülte Kurulu, Fakülte Yönetim Kurulu ve Anabilim Dalı Başkanlarının görüşleri alınmaktadır. Fakültenin idari amiri ve harcama yetkilisi olarak Dekan görevlidir. Fakülte ödeneklerinin kullanımı, saydamlık, verimlilik ve hesap verilebilirlik ilkeleri ile mali kontrol işlemleri tit</w:t>
      </w:r>
      <w:r w:rsidR="00AD6E6B">
        <w:t>izlikle yerine getirilmektedir.</w:t>
      </w:r>
    </w:p>
    <w:p w:rsidR="009429BE" w:rsidRDefault="009429BE" w:rsidP="009429BE">
      <w:pPr>
        <w:pStyle w:val="NormalWeb"/>
        <w:ind w:right="-142"/>
        <w:jc w:val="both"/>
        <w:rPr>
          <w:b/>
        </w:rPr>
      </w:pPr>
      <w:r w:rsidRPr="009429BE">
        <w:rPr>
          <w:b/>
        </w:rPr>
        <w:t>II- STRATEJİK AMAÇ VE HEDEFLER</w:t>
      </w:r>
    </w:p>
    <w:p w:rsidR="009429BE" w:rsidRDefault="009429BE" w:rsidP="009429BE">
      <w:pPr>
        <w:pStyle w:val="NormalWeb"/>
        <w:numPr>
          <w:ilvl w:val="0"/>
          <w:numId w:val="20"/>
        </w:numPr>
        <w:ind w:right="-142"/>
        <w:jc w:val="both"/>
        <w:rPr>
          <w:b/>
        </w:rPr>
      </w:pPr>
      <w:r>
        <w:rPr>
          <w:b/>
        </w:rPr>
        <w:t xml:space="preserve">BİRİM AMAÇ VE HEDEFLERİ </w:t>
      </w:r>
    </w:p>
    <w:p w:rsidR="000A2ABD" w:rsidRDefault="009429BE" w:rsidP="000A2ABD">
      <w:pPr>
        <w:pStyle w:val="NormalWeb"/>
        <w:ind w:right="-142"/>
        <w:jc w:val="both"/>
        <w:rPr>
          <w:b/>
        </w:rPr>
      </w:pPr>
      <w:r>
        <w:t>Hemşirelik Bölümü 2022– 2026 Stratejik Planında yer alan amaç ve hedeflerimize aşağıdaki çizelgede yer verilmiştir:</w:t>
      </w:r>
    </w:p>
    <w:tbl>
      <w:tblPr>
        <w:tblStyle w:val="TabloKlavuzu"/>
        <w:tblW w:w="9493" w:type="dxa"/>
        <w:tblLook w:val="04A0" w:firstRow="1" w:lastRow="0" w:firstColumn="1" w:lastColumn="0" w:noHBand="0" w:noVBand="1"/>
      </w:tblPr>
      <w:tblGrid>
        <w:gridCol w:w="3823"/>
        <w:gridCol w:w="5670"/>
      </w:tblGrid>
      <w:tr w:rsidR="00BD3AE1" w:rsidTr="004E05B5">
        <w:trPr>
          <w:trHeight w:val="138"/>
        </w:trPr>
        <w:tc>
          <w:tcPr>
            <w:tcW w:w="3823" w:type="dxa"/>
          </w:tcPr>
          <w:p w:rsidR="00BD3AE1" w:rsidRDefault="00BD3AE1" w:rsidP="00BD3AE1">
            <w:pPr>
              <w:pStyle w:val="NormalWeb"/>
              <w:ind w:right="31"/>
              <w:jc w:val="both"/>
              <w:rPr>
                <w:b/>
              </w:rPr>
            </w:pPr>
            <w:r>
              <w:rPr>
                <w:b/>
              </w:rPr>
              <w:t>STARETİK AMAÇLAR</w:t>
            </w:r>
          </w:p>
        </w:tc>
        <w:tc>
          <w:tcPr>
            <w:tcW w:w="5670" w:type="dxa"/>
          </w:tcPr>
          <w:p w:rsidR="00BD3AE1" w:rsidRDefault="00BD3AE1" w:rsidP="00BD3AE1">
            <w:pPr>
              <w:pStyle w:val="NormalWeb"/>
              <w:ind w:right="-142"/>
              <w:jc w:val="both"/>
              <w:rPr>
                <w:b/>
              </w:rPr>
            </w:pPr>
            <w:r>
              <w:rPr>
                <w:b/>
              </w:rPr>
              <w:t>STRATEJİK HEDEFLER</w:t>
            </w:r>
          </w:p>
        </w:tc>
      </w:tr>
      <w:tr w:rsidR="00BD3AE1" w:rsidTr="004E05B5">
        <w:trPr>
          <w:trHeight w:val="138"/>
        </w:trPr>
        <w:tc>
          <w:tcPr>
            <w:tcW w:w="3823" w:type="dxa"/>
            <w:vMerge w:val="restart"/>
          </w:tcPr>
          <w:p w:rsidR="00BD3AE1" w:rsidRPr="00BD3AE1" w:rsidRDefault="00BD3AE1" w:rsidP="00BD3AE1">
            <w:pPr>
              <w:pStyle w:val="NormalWeb"/>
              <w:ind w:right="31"/>
              <w:jc w:val="both"/>
              <w:rPr>
                <w:rFonts w:eastAsia="Trebuchet MS"/>
                <w:color w:val="000000"/>
              </w:rPr>
            </w:pPr>
            <w:r>
              <w:rPr>
                <w:b/>
              </w:rPr>
              <w:t xml:space="preserve">Stratejik Amaç 1. </w:t>
            </w:r>
            <w:r w:rsidRPr="00F64FEB">
              <w:rPr>
                <w:rFonts w:eastAsia="Trebuchet MS"/>
                <w:color w:val="000000"/>
              </w:rPr>
              <w:t>Güçlü bir kalite kültürü ve kalite güvence sistemini oluşturmak</w:t>
            </w:r>
          </w:p>
          <w:p w:rsidR="00BD3AE1" w:rsidRPr="00BD3AE1" w:rsidRDefault="00BD3AE1" w:rsidP="00BD3AE1">
            <w:pPr>
              <w:pStyle w:val="NormalWeb"/>
              <w:ind w:right="-142"/>
              <w:jc w:val="both"/>
              <w:rPr>
                <w:rFonts w:eastAsia="Trebuchet MS"/>
                <w:color w:val="000000"/>
              </w:rPr>
            </w:pPr>
          </w:p>
        </w:tc>
        <w:tc>
          <w:tcPr>
            <w:tcW w:w="5670" w:type="dxa"/>
          </w:tcPr>
          <w:p w:rsidR="00BD3AE1" w:rsidRDefault="004E05B5" w:rsidP="004E05B5">
            <w:pPr>
              <w:pStyle w:val="NormalWeb"/>
              <w:ind w:right="-142"/>
              <w:rPr>
                <w:b/>
              </w:rPr>
            </w:pPr>
            <w:r>
              <w:rPr>
                <w:rFonts w:eastAsia="Trebuchet MS"/>
                <w:color w:val="000000"/>
              </w:rPr>
              <w:t>1.1.</w:t>
            </w:r>
            <w:r w:rsidR="00BD3AE1" w:rsidRPr="00F64FEB">
              <w:rPr>
                <w:rFonts w:eastAsia="Trebuchet MS"/>
                <w:color w:val="000000"/>
              </w:rPr>
              <w:t>Kurumun stratejik planında yer alan eğitim-öğretim faaliyetlerini başarıyla gerçekleştirmek</w:t>
            </w:r>
          </w:p>
        </w:tc>
      </w:tr>
      <w:tr w:rsidR="00BD3AE1" w:rsidTr="004E05B5">
        <w:trPr>
          <w:trHeight w:val="138"/>
        </w:trPr>
        <w:tc>
          <w:tcPr>
            <w:tcW w:w="3823" w:type="dxa"/>
            <w:vMerge/>
          </w:tcPr>
          <w:p w:rsidR="00BD3AE1" w:rsidRDefault="00BD3AE1" w:rsidP="00BD3AE1">
            <w:pPr>
              <w:pStyle w:val="NormalWeb"/>
              <w:ind w:right="-142"/>
              <w:jc w:val="both"/>
              <w:rPr>
                <w:b/>
              </w:rPr>
            </w:pPr>
          </w:p>
        </w:tc>
        <w:tc>
          <w:tcPr>
            <w:tcW w:w="5670" w:type="dxa"/>
          </w:tcPr>
          <w:p w:rsidR="00BD3AE1" w:rsidRDefault="004E05B5" w:rsidP="004E05B5">
            <w:pPr>
              <w:pStyle w:val="NormalWeb"/>
              <w:ind w:right="-142"/>
              <w:rPr>
                <w:b/>
              </w:rPr>
            </w:pPr>
            <w:r>
              <w:rPr>
                <w:rFonts w:eastAsia="Trebuchet MS"/>
                <w:color w:val="000000"/>
              </w:rPr>
              <w:t>1.2.</w:t>
            </w:r>
            <w:r w:rsidR="00BD3AE1" w:rsidRPr="00F64FEB">
              <w:rPr>
                <w:rFonts w:eastAsia="Trebuchet MS"/>
                <w:color w:val="000000"/>
              </w:rPr>
              <w:t>Akademik birimlerin eğitim-öğretim programları</w:t>
            </w:r>
            <w:r w:rsidR="00BD3AE1" w:rsidRPr="00F64FEB">
              <w:rPr>
                <w:rFonts w:eastAsia="Trebuchet MS"/>
              </w:rPr>
              <w:t>nı</w:t>
            </w:r>
            <w:r w:rsidR="00BD3AE1" w:rsidRPr="00F64FEB">
              <w:rPr>
                <w:rFonts w:eastAsia="Trebuchet MS"/>
                <w:color w:val="000000"/>
              </w:rPr>
              <w:t xml:space="preserve"> veya laboratuvarlarını akredite etmek</w:t>
            </w:r>
          </w:p>
        </w:tc>
      </w:tr>
      <w:tr w:rsidR="00BD3AE1" w:rsidTr="004E05B5">
        <w:trPr>
          <w:trHeight w:val="186"/>
        </w:trPr>
        <w:tc>
          <w:tcPr>
            <w:tcW w:w="3823" w:type="dxa"/>
            <w:vMerge/>
          </w:tcPr>
          <w:p w:rsidR="00BD3AE1" w:rsidRDefault="00BD3AE1" w:rsidP="00BD3AE1">
            <w:pPr>
              <w:pStyle w:val="NormalWeb"/>
              <w:ind w:right="-142"/>
              <w:jc w:val="both"/>
              <w:rPr>
                <w:b/>
              </w:rPr>
            </w:pPr>
          </w:p>
        </w:tc>
        <w:tc>
          <w:tcPr>
            <w:tcW w:w="5670" w:type="dxa"/>
          </w:tcPr>
          <w:p w:rsidR="00BD3AE1" w:rsidRDefault="004E05B5" w:rsidP="004E05B5">
            <w:pPr>
              <w:pStyle w:val="NormalWeb"/>
              <w:ind w:right="-142"/>
              <w:rPr>
                <w:b/>
              </w:rPr>
            </w:pPr>
            <w:r>
              <w:rPr>
                <w:rFonts w:eastAsia="Trebuchet MS"/>
                <w:color w:val="000000"/>
              </w:rPr>
              <w:t>1.3.</w:t>
            </w:r>
            <w:r w:rsidR="00BD3AE1" w:rsidRPr="00CC74DE">
              <w:rPr>
                <w:rFonts w:eastAsia="Trebuchet MS"/>
                <w:color w:val="000000"/>
              </w:rPr>
              <w:t>SBF hedefleri arasında yer almamaktadır</w:t>
            </w:r>
          </w:p>
        </w:tc>
      </w:tr>
      <w:tr w:rsidR="00BD3AE1" w:rsidTr="004E05B5">
        <w:trPr>
          <w:trHeight w:val="138"/>
        </w:trPr>
        <w:tc>
          <w:tcPr>
            <w:tcW w:w="3823" w:type="dxa"/>
            <w:vMerge/>
          </w:tcPr>
          <w:p w:rsidR="00BD3AE1" w:rsidRDefault="00BD3AE1" w:rsidP="00BD3AE1">
            <w:pPr>
              <w:pStyle w:val="NormalWeb"/>
              <w:ind w:right="-142"/>
              <w:jc w:val="both"/>
              <w:rPr>
                <w:b/>
              </w:rPr>
            </w:pPr>
          </w:p>
        </w:tc>
        <w:tc>
          <w:tcPr>
            <w:tcW w:w="5670" w:type="dxa"/>
          </w:tcPr>
          <w:p w:rsidR="00BD3AE1" w:rsidRPr="00BD3AE1" w:rsidRDefault="004E05B5" w:rsidP="004E05B5">
            <w:pPr>
              <w:pStyle w:val="NormalWeb"/>
              <w:ind w:right="-142"/>
              <w:rPr>
                <w:rFonts w:eastAsia="Trebuchet MS"/>
                <w:bCs/>
                <w:color w:val="000000"/>
              </w:rPr>
            </w:pPr>
            <w:r>
              <w:rPr>
                <w:rFonts w:eastAsia="Trebuchet MS"/>
                <w:bCs/>
                <w:color w:val="000000"/>
              </w:rPr>
              <w:t>1.4.</w:t>
            </w:r>
            <w:r w:rsidR="00BD3AE1" w:rsidRPr="00F64FEB">
              <w:rPr>
                <w:rFonts w:eastAsia="Trebuchet MS"/>
                <w:bCs/>
                <w:color w:val="000000"/>
              </w:rPr>
              <w:t>TSE veya diğer yetkili kurum/kuruluşlardan alınan belge sayısını artırmak</w:t>
            </w:r>
          </w:p>
        </w:tc>
      </w:tr>
      <w:tr w:rsidR="00BD3AE1" w:rsidTr="004E05B5">
        <w:trPr>
          <w:trHeight w:val="138"/>
        </w:trPr>
        <w:tc>
          <w:tcPr>
            <w:tcW w:w="3823" w:type="dxa"/>
            <w:vMerge/>
          </w:tcPr>
          <w:p w:rsidR="00BD3AE1" w:rsidRDefault="00BD3AE1" w:rsidP="00BD3AE1">
            <w:pPr>
              <w:pStyle w:val="NormalWeb"/>
              <w:ind w:right="-142"/>
              <w:jc w:val="both"/>
              <w:rPr>
                <w:b/>
              </w:rPr>
            </w:pPr>
          </w:p>
        </w:tc>
        <w:tc>
          <w:tcPr>
            <w:tcW w:w="5670" w:type="dxa"/>
          </w:tcPr>
          <w:p w:rsidR="00BD3AE1" w:rsidRPr="00BD3AE1" w:rsidRDefault="004E05B5" w:rsidP="004E05B5">
            <w:pPr>
              <w:pStyle w:val="NormalWeb"/>
              <w:ind w:right="-142"/>
              <w:rPr>
                <w:b/>
              </w:rPr>
            </w:pPr>
            <w:r>
              <w:rPr>
                <w:rFonts w:eastAsia="Trebuchet MS"/>
                <w:bCs/>
                <w:color w:val="000000"/>
              </w:rPr>
              <w:t>1.5.</w:t>
            </w:r>
            <w:r w:rsidR="00BD3AE1" w:rsidRPr="00F64FEB">
              <w:rPr>
                <w:rFonts w:eastAsia="Trebuchet MS"/>
                <w:bCs/>
                <w:color w:val="000000"/>
              </w:rPr>
              <w:t>Üniversitede her düzeyde kalite kültürünü yaygınlaştırmak, iç ve dış paydaşları ile geribildirim ve değerlendirmeler yaparak Kalite Süreçlerinde PUKO çevrimini kapatmak</w:t>
            </w:r>
          </w:p>
        </w:tc>
      </w:tr>
      <w:tr w:rsidR="00BD3AE1" w:rsidTr="004E05B5">
        <w:trPr>
          <w:trHeight w:val="138"/>
        </w:trPr>
        <w:tc>
          <w:tcPr>
            <w:tcW w:w="3823" w:type="dxa"/>
            <w:vMerge/>
          </w:tcPr>
          <w:p w:rsidR="00BD3AE1" w:rsidRDefault="00BD3AE1" w:rsidP="00BD3AE1">
            <w:pPr>
              <w:pStyle w:val="NormalWeb"/>
              <w:ind w:right="-142"/>
              <w:jc w:val="both"/>
              <w:rPr>
                <w:b/>
              </w:rPr>
            </w:pPr>
          </w:p>
        </w:tc>
        <w:tc>
          <w:tcPr>
            <w:tcW w:w="5670" w:type="dxa"/>
          </w:tcPr>
          <w:p w:rsidR="00BD3AE1" w:rsidRPr="00BD3AE1" w:rsidRDefault="004E05B5" w:rsidP="004E05B5">
            <w:pPr>
              <w:pStyle w:val="NormalWeb"/>
              <w:ind w:right="-142"/>
              <w:rPr>
                <w:b/>
              </w:rPr>
            </w:pPr>
            <w:r>
              <w:rPr>
                <w:rFonts w:eastAsia="Trebuchet MS"/>
                <w:bCs/>
                <w:color w:val="000000"/>
              </w:rPr>
              <w:t>1.6.</w:t>
            </w:r>
            <w:r w:rsidR="00BD3AE1" w:rsidRPr="00F64FEB">
              <w:rPr>
                <w:rFonts w:eastAsia="Trebuchet MS"/>
                <w:bCs/>
                <w:color w:val="000000"/>
              </w:rPr>
              <w:t>Paydaşlara duyurulan kalite süreçleri kapsamında geliştirilen İç Değerlendirme Raporları hazırlanarak iyileştirme süreçlerini izlemek (KİDR/BİDR)</w:t>
            </w:r>
          </w:p>
        </w:tc>
      </w:tr>
      <w:tr w:rsidR="00BD3AE1" w:rsidTr="004E05B5">
        <w:trPr>
          <w:trHeight w:val="138"/>
        </w:trPr>
        <w:tc>
          <w:tcPr>
            <w:tcW w:w="3823" w:type="dxa"/>
            <w:vMerge/>
          </w:tcPr>
          <w:p w:rsidR="00BD3AE1" w:rsidRDefault="00BD3AE1" w:rsidP="00BD3AE1">
            <w:pPr>
              <w:pStyle w:val="NormalWeb"/>
              <w:ind w:right="-142"/>
              <w:jc w:val="both"/>
              <w:rPr>
                <w:b/>
              </w:rPr>
            </w:pPr>
          </w:p>
        </w:tc>
        <w:tc>
          <w:tcPr>
            <w:tcW w:w="5670" w:type="dxa"/>
          </w:tcPr>
          <w:p w:rsidR="00BD3AE1" w:rsidRPr="00CC74DE" w:rsidRDefault="004E05B5" w:rsidP="004E05B5">
            <w:pPr>
              <w:pStyle w:val="NormalWeb"/>
              <w:ind w:right="-142"/>
              <w:rPr>
                <w:rFonts w:eastAsia="Trebuchet MS"/>
                <w:color w:val="000000"/>
              </w:rPr>
            </w:pPr>
            <w:r>
              <w:rPr>
                <w:rFonts w:eastAsia="Trebuchet MS"/>
                <w:bCs/>
                <w:color w:val="000000"/>
              </w:rPr>
              <w:t>1.7.</w:t>
            </w:r>
            <w:r w:rsidRPr="00F64FEB">
              <w:rPr>
                <w:rFonts w:eastAsia="Trebuchet MS"/>
                <w:bCs/>
                <w:color w:val="000000"/>
              </w:rPr>
              <w:t>Kurumun veya akademik birimlerin ulusal veya Uluslararası meslek kuruluş, dernek veya birliklere üyelik sayılarının artırılması</w:t>
            </w:r>
          </w:p>
        </w:tc>
      </w:tr>
      <w:tr w:rsidR="004E05B5" w:rsidTr="004E05B5">
        <w:trPr>
          <w:trHeight w:val="168"/>
        </w:trPr>
        <w:tc>
          <w:tcPr>
            <w:tcW w:w="3823" w:type="dxa"/>
            <w:vMerge w:val="restart"/>
          </w:tcPr>
          <w:p w:rsidR="004E05B5" w:rsidRPr="004E05B5" w:rsidRDefault="004E05B5" w:rsidP="004E05B5">
            <w:pPr>
              <w:pStyle w:val="NormalWeb"/>
              <w:ind w:right="-142"/>
              <w:rPr>
                <w:b/>
              </w:rPr>
            </w:pPr>
            <w:r w:rsidRPr="004E05B5">
              <w:rPr>
                <w:rFonts w:eastAsia="Trebuchet MS"/>
                <w:b/>
                <w:color w:val="000000"/>
              </w:rPr>
              <w:t xml:space="preserve">Stratejik </w:t>
            </w:r>
            <w:r>
              <w:rPr>
                <w:rFonts w:eastAsia="Trebuchet MS"/>
                <w:b/>
                <w:color w:val="000000"/>
              </w:rPr>
              <w:t xml:space="preserve">Amaç 2. </w:t>
            </w:r>
            <w:r w:rsidRPr="004E05B5">
              <w:rPr>
                <w:rFonts w:eastAsia="Trebuchet MS"/>
                <w:b/>
                <w:color w:val="000000"/>
              </w:rPr>
              <w:t>Uluslararasılaştırma düzeyini artırmak</w:t>
            </w:r>
          </w:p>
        </w:tc>
        <w:tc>
          <w:tcPr>
            <w:tcW w:w="5670" w:type="dxa"/>
          </w:tcPr>
          <w:p w:rsidR="004E05B5" w:rsidRPr="004E05B5" w:rsidRDefault="004E05B5" w:rsidP="004E05B5">
            <w:pPr>
              <w:pStyle w:val="NormalWeb"/>
              <w:ind w:right="-142"/>
            </w:pPr>
            <w:r w:rsidRPr="004E05B5">
              <w:t xml:space="preserve">2.1. </w:t>
            </w:r>
            <w:r w:rsidRPr="004E05B5">
              <w:rPr>
                <w:rFonts w:eastAsia="Calibri"/>
                <w:color w:val="000000"/>
              </w:rPr>
              <w:t>Değişim programlarından yararlanan öğrenci sayısını artırmak</w:t>
            </w:r>
          </w:p>
        </w:tc>
      </w:tr>
      <w:tr w:rsidR="004E05B5" w:rsidTr="004E05B5">
        <w:trPr>
          <w:trHeight w:val="165"/>
        </w:trPr>
        <w:tc>
          <w:tcPr>
            <w:tcW w:w="3823" w:type="dxa"/>
            <w:vMerge/>
          </w:tcPr>
          <w:p w:rsidR="004E05B5" w:rsidRPr="004E05B5" w:rsidRDefault="004E05B5" w:rsidP="004E05B5">
            <w:pPr>
              <w:pStyle w:val="NormalWeb"/>
              <w:ind w:right="-142"/>
              <w:rPr>
                <w:rFonts w:eastAsia="Trebuchet MS"/>
                <w:b/>
                <w:color w:val="000000"/>
              </w:rPr>
            </w:pPr>
          </w:p>
        </w:tc>
        <w:tc>
          <w:tcPr>
            <w:tcW w:w="5670" w:type="dxa"/>
          </w:tcPr>
          <w:p w:rsidR="004E05B5" w:rsidRPr="004E05B5" w:rsidRDefault="004E05B5" w:rsidP="004E05B5">
            <w:pPr>
              <w:pStyle w:val="NormalWeb"/>
              <w:ind w:right="-142"/>
            </w:pPr>
            <w:r w:rsidRPr="004E05B5">
              <w:t>2.2.</w:t>
            </w:r>
            <w:r w:rsidRPr="004E05B5">
              <w:rPr>
                <w:rFonts w:eastAsia="Calibri"/>
                <w:color w:val="000000"/>
              </w:rPr>
              <w:t xml:space="preserve"> Değişim programlarından yararlanan öğretim elemanı sayısını artırmak</w:t>
            </w:r>
          </w:p>
        </w:tc>
      </w:tr>
      <w:tr w:rsidR="004E05B5" w:rsidTr="007411EE">
        <w:trPr>
          <w:trHeight w:val="165"/>
        </w:trPr>
        <w:tc>
          <w:tcPr>
            <w:tcW w:w="3823" w:type="dxa"/>
            <w:vMerge/>
          </w:tcPr>
          <w:p w:rsidR="004E05B5" w:rsidRPr="004E05B5" w:rsidRDefault="004E05B5" w:rsidP="004E05B5">
            <w:pPr>
              <w:pStyle w:val="NormalWeb"/>
              <w:ind w:right="-142"/>
              <w:rPr>
                <w:rFonts w:eastAsia="Trebuchet MS"/>
                <w:b/>
                <w:color w:val="000000"/>
              </w:rPr>
            </w:pPr>
          </w:p>
        </w:tc>
        <w:tc>
          <w:tcPr>
            <w:tcW w:w="5670" w:type="dxa"/>
            <w:vAlign w:val="center"/>
          </w:tcPr>
          <w:p w:rsidR="004E05B5" w:rsidRPr="004E05B5" w:rsidRDefault="004E05B5" w:rsidP="004E05B5">
            <w:pPr>
              <w:rPr>
                <w:rFonts w:ascii="Times New Roman" w:eastAsia="Calibri" w:hAnsi="Times New Roman" w:cs="Times New Roman"/>
                <w:color w:val="000000"/>
                <w:sz w:val="24"/>
                <w:szCs w:val="24"/>
                <w:lang w:eastAsia="tr-TR"/>
              </w:rPr>
            </w:pPr>
            <w:r w:rsidRPr="004E05B5">
              <w:rPr>
                <w:rFonts w:ascii="Times New Roman" w:eastAsia="Calibri" w:hAnsi="Times New Roman" w:cs="Times New Roman"/>
                <w:color w:val="000000"/>
                <w:sz w:val="24"/>
                <w:szCs w:val="24"/>
                <w:lang w:eastAsia="tr-TR"/>
              </w:rPr>
              <w:t>2.3. Uluslararası düzeyde üniversiteler ile işbirliği yapmak</w:t>
            </w:r>
          </w:p>
        </w:tc>
      </w:tr>
      <w:tr w:rsidR="004E05B5" w:rsidTr="004E05B5">
        <w:trPr>
          <w:trHeight w:val="165"/>
        </w:trPr>
        <w:tc>
          <w:tcPr>
            <w:tcW w:w="3823" w:type="dxa"/>
            <w:vMerge/>
          </w:tcPr>
          <w:p w:rsidR="004E05B5" w:rsidRPr="004E05B5" w:rsidRDefault="004E05B5" w:rsidP="004E05B5">
            <w:pPr>
              <w:pStyle w:val="NormalWeb"/>
              <w:ind w:right="-142"/>
              <w:rPr>
                <w:rFonts w:eastAsia="Trebuchet MS"/>
                <w:b/>
                <w:color w:val="000000"/>
              </w:rPr>
            </w:pPr>
          </w:p>
        </w:tc>
        <w:tc>
          <w:tcPr>
            <w:tcW w:w="5670" w:type="dxa"/>
          </w:tcPr>
          <w:p w:rsidR="004E05B5" w:rsidRPr="004E05B5" w:rsidRDefault="004E05B5" w:rsidP="004E05B5">
            <w:pPr>
              <w:pStyle w:val="NormalWeb"/>
              <w:ind w:right="-142"/>
            </w:pPr>
            <w:r w:rsidRPr="004E05B5">
              <w:t xml:space="preserve">2.4. </w:t>
            </w:r>
            <w:r w:rsidRPr="004E05B5">
              <w:rPr>
                <w:rFonts w:eastAsia="Calibri"/>
                <w:color w:val="000000"/>
              </w:rPr>
              <w:t>Yurt dışındaki üniversiteler veya kurum ve kuruluşlar ile ortaklaşa projeler yapmak</w:t>
            </w:r>
          </w:p>
        </w:tc>
      </w:tr>
      <w:tr w:rsidR="004E05B5" w:rsidTr="004E05B5">
        <w:trPr>
          <w:trHeight w:val="165"/>
        </w:trPr>
        <w:tc>
          <w:tcPr>
            <w:tcW w:w="3823" w:type="dxa"/>
            <w:vMerge/>
          </w:tcPr>
          <w:p w:rsidR="004E05B5" w:rsidRPr="004E05B5" w:rsidRDefault="004E05B5" w:rsidP="004E05B5">
            <w:pPr>
              <w:pStyle w:val="NormalWeb"/>
              <w:ind w:right="-142"/>
              <w:rPr>
                <w:rFonts w:eastAsia="Trebuchet MS"/>
                <w:b/>
                <w:color w:val="000000"/>
              </w:rPr>
            </w:pPr>
          </w:p>
        </w:tc>
        <w:tc>
          <w:tcPr>
            <w:tcW w:w="5670" w:type="dxa"/>
          </w:tcPr>
          <w:p w:rsidR="004E05B5" w:rsidRPr="004E05B5" w:rsidRDefault="004E05B5" w:rsidP="004E05B5">
            <w:pPr>
              <w:pStyle w:val="NormalWeb"/>
              <w:ind w:right="-142"/>
            </w:pPr>
            <w:r w:rsidRPr="004E05B5">
              <w:t xml:space="preserve">2.5. </w:t>
            </w:r>
            <w:r w:rsidRPr="004E05B5">
              <w:rPr>
                <w:rFonts w:eastAsia="Calibri"/>
                <w:color w:val="000000"/>
              </w:rPr>
              <w:t>Her eğitim-öğretim düzeyinde yabancı uyruklu öğrenci sayısını artırmak</w:t>
            </w:r>
          </w:p>
        </w:tc>
      </w:tr>
      <w:tr w:rsidR="004E05B5" w:rsidTr="004E05B5">
        <w:trPr>
          <w:trHeight w:val="107"/>
        </w:trPr>
        <w:tc>
          <w:tcPr>
            <w:tcW w:w="3823" w:type="dxa"/>
            <w:vMerge w:val="restart"/>
          </w:tcPr>
          <w:p w:rsidR="004E05B5" w:rsidRDefault="004E05B5" w:rsidP="004E05B5">
            <w:pPr>
              <w:pStyle w:val="NormalWeb"/>
              <w:ind w:right="-142"/>
              <w:rPr>
                <w:b/>
              </w:rPr>
            </w:pPr>
            <w:r>
              <w:rPr>
                <w:rFonts w:eastAsia="Trebuchet MS"/>
                <w:b/>
                <w:color w:val="000000"/>
              </w:rPr>
              <w:t>Stratejik Amaç 3.</w:t>
            </w:r>
            <w:r w:rsidRPr="00F64FEB">
              <w:rPr>
                <w:rFonts w:eastAsia="Trebuchet MS"/>
                <w:b/>
                <w:color w:val="000000"/>
              </w:rPr>
              <w:t xml:space="preserve"> Yenilikçi ve Yaratıcı Eğitim - Öğretim yaklaşımını geliştirmek</w:t>
            </w:r>
          </w:p>
        </w:tc>
        <w:tc>
          <w:tcPr>
            <w:tcW w:w="5670" w:type="dxa"/>
          </w:tcPr>
          <w:p w:rsidR="004E05B5" w:rsidRPr="004E05B5" w:rsidRDefault="004E05B5" w:rsidP="004E05B5">
            <w:pPr>
              <w:pStyle w:val="NormalWeb"/>
              <w:ind w:right="-142"/>
            </w:pPr>
            <w:r w:rsidRPr="004E05B5">
              <w:t xml:space="preserve">3.1. </w:t>
            </w:r>
            <w:r w:rsidRPr="004E05B5">
              <w:rPr>
                <w:rFonts w:eastAsia="Trebuchet MS"/>
                <w:color w:val="000000"/>
              </w:rPr>
              <w:t>Ders müfredatlarındaki ders çeşitliliğini artırmak</w:t>
            </w:r>
          </w:p>
        </w:tc>
      </w:tr>
      <w:tr w:rsidR="004E05B5" w:rsidTr="004E05B5">
        <w:trPr>
          <w:trHeight w:val="103"/>
        </w:trPr>
        <w:tc>
          <w:tcPr>
            <w:tcW w:w="3823" w:type="dxa"/>
            <w:vMerge/>
          </w:tcPr>
          <w:p w:rsidR="004E05B5" w:rsidRDefault="004E05B5" w:rsidP="004E05B5">
            <w:pPr>
              <w:pStyle w:val="NormalWeb"/>
              <w:ind w:right="-142"/>
              <w:rPr>
                <w:rFonts w:eastAsia="Trebuchet MS"/>
                <w:b/>
                <w:color w:val="000000"/>
              </w:rPr>
            </w:pPr>
          </w:p>
        </w:tc>
        <w:tc>
          <w:tcPr>
            <w:tcW w:w="5670" w:type="dxa"/>
          </w:tcPr>
          <w:p w:rsidR="004E05B5" w:rsidRPr="004E05B5" w:rsidRDefault="004E05B5" w:rsidP="004E05B5">
            <w:pPr>
              <w:pStyle w:val="NormalWeb"/>
              <w:ind w:right="-142"/>
            </w:pPr>
            <w:r w:rsidRPr="004E05B5">
              <w:t xml:space="preserve">3.2. </w:t>
            </w:r>
            <w:r w:rsidRPr="004E05B5">
              <w:rPr>
                <w:rFonts w:eastAsia="Trebuchet MS"/>
                <w:color w:val="000000"/>
              </w:rPr>
              <w:t>Yenilikçi, inovasyon, girişim ve teknoloji odaklı ders sayısını arttırmak</w:t>
            </w:r>
          </w:p>
        </w:tc>
      </w:tr>
      <w:tr w:rsidR="004E05B5" w:rsidTr="007411EE">
        <w:trPr>
          <w:trHeight w:val="103"/>
        </w:trPr>
        <w:tc>
          <w:tcPr>
            <w:tcW w:w="3823" w:type="dxa"/>
            <w:vMerge/>
          </w:tcPr>
          <w:p w:rsidR="004E05B5" w:rsidRDefault="004E05B5" w:rsidP="004E05B5">
            <w:pPr>
              <w:pStyle w:val="NormalWeb"/>
              <w:ind w:right="-142"/>
              <w:rPr>
                <w:rFonts w:eastAsia="Trebuchet MS"/>
                <w:b/>
                <w:color w:val="000000"/>
              </w:rPr>
            </w:pPr>
          </w:p>
        </w:tc>
        <w:tc>
          <w:tcPr>
            <w:tcW w:w="5670" w:type="dxa"/>
            <w:vAlign w:val="center"/>
          </w:tcPr>
          <w:p w:rsidR="004E05B5" w:rsidRPr="004E05B5" w:rsidRDefault="004E05B5" w:rsidP="004E05B5">
            <w:pPr>
              <w:rPr>
                <w:rFonts w:ascii="Times New Roman" w:eastAsia="Trebuchet MS" w:hAnsi="Times New Roman" w:cs="Times New Roman"/>
                <w:color w:val="000000"/>
                <w:sz w:val="24"/>
                <w:szCs w:val="24"/>
                <w:lang w:eastAsia="tr-TR"/>
              </w:rPr>
            </w:pPr>
            <w:r w:rsidRPr="004E05B5">
              <w:rPr>
                <w:rFonts w:ascii="Times New Roman" w:eastAsia="Trebuchet MS" w:hAnsi="Times New Roman" w:cs="Times New Roman"/>
                <w:color w:val="000000"/>
                <w:sz w:val="24"/>
                <w:szCs w:val="24"/>
                <w:lang w:eastAsia="tr-TR"/>
              </w:rPr>
              <w:t>3.3. Öğrencilerin uzaktan eğitimle aldıkları ders sayısını arttırmak</w:t>
            </w:r>
          </w:p>
        </w:tc>
      </w:tr>
      <w:tr w:rsidR="004E05B5" w:rsidTr="004E05B5">
        <w:trPr>
          <w:trHeight w:val="103"/>
        </w:trPr>
        <w:tc>
          <w:tcPr>
            <w:tcW w:w="3823" w:type="dxa"/>
            <w:vMerge/>
          </w:tcPr>
          <w:p w:rsidR="004E05B5" w:rsidRDefault="004E05B5" w:rsidP="004E05B5">
            <w:pPr>
              <w:pStyle w:val="NormalWeb"/>
              <w:ind w:right="-142"/>
              <w:rPr>
                <w:rFonts w:eastAsia="Trebuchet MS"/>
                <w:b/>
                <w:color w:val="000000"/>
              </w:rPr>
            </w:pPr>
          </w:p>
        </w:tc>
        <w:tc>
          <w:tcPr>
            <w:tcW w:w="5670" w:type="dxa"/>
          </w:tcPr>
          <w:p w:rsidR="004E05B5" w:rsidRPr="004E05B5" w:rsidRDefault="004E05B5" w:rsidP="004E05B5">
            <w:pPr>
              <w:pStyle w:val="NormalWeb"/>
              <w:ind w:right="-142"/>
            </w:pPr>
            <w:r w:rsidRPr="004E05B5">
              <w:t xml:space="preserve">3.4. </w:t>
            </w:r>
            <w:r w:rsidRPr="004E05B5">
              <w:rPr>
                <w:rFonts w:eastAsia="Trebuchet MS"/>
                <w:color w:val="000000"/>
              </w:rPr>
              <w:t>Kurum web sayfasında izlenebilen, program bilgi paketi tanımlanmış program sayısını arttırmak</w:t>
            </w:r>
          </w:p>
        </w:tc>
      </w:tr>
      <w:tr w:rsidR="004E05B5" w:rsidTr="004E05B5">
        <w:trPr>
          <w:trHeight w:val="103"/>
        </w:trPr>
        <w:tc>
          <w:tcPr>
            <w:tcW w:w="3823" w:type="dxa"/>
            <w:vMerge/>
          </w:tcPr>
          <w:p w:rsidR="004E05B5" w:rsidRDefault="004E05B5" w:rsidP="004E05B5">
            <w:pPr>
              <w:pStyle w:val="NormalWeb"/>
              <w:ind w:right="-142"/>
              <w:rPr>
                <w:rFonts w:eastAsia="Trebuchet MS"/>
                <w:b/>
                <w:color w:val="000000"/>
              </w:rPr>
            </w:pPr>
          </w:p>
        </w:tc>
        <w:tc>
          <w:tcPr>
            <w:tcW w:w="5670" w:type="dxa"/>
          </w:tcPr>
          <w:p w:rsidR="004E05B5" w:rsidRPr="004E05B5" w:rsidRDefault="004E05B5" w:rsidP="004E05B5">
            <w:pPr>
              <w:pStyle w:val="NormalWeb"/>
              <w:ind w:right="-142"/>
            </w:pPr>
            <w:r w:rsidRPr="004E05B5">
              <w:t xml:space="preserve">3.5. </w:t>
            </w:r>
            <w:r w:rsidRPr="004E05B5">
              <w:rPr>
                <w:rFonts w:eastAsia="Trebuchet MS"/>
                <w:color w:val="000000"/>
              </w:rPr>
              <w:t>Çift Anadal/Yandal program ve öğrenci sayısını arttırmak</w:t>
            </w:r>
          </w:p>
        </w:tc>
      </w:tr>
      <w:tr w:rsidR="004E05B5" w:rsidTr="004E05B5">
        <w:trPr>
          <w:trHeight w:val="103"/>
        </w:trPr>
        <w:tc>
          <w:tcPr>
            <w:tcW w:w="3823" w:type="dxa"/>
            <w:vMerge/>
          </w:tcPr>
          <w:p w:rsidR="004E05B5" w:rsidRDefault="004E05B5" w:rsidP="004E05B5">
            <w:pPr>
              <w:pStyle w:val="NormalWeb"/>
              <w:ind w:right="-142"/>
              <w:rPr>
                <w:rFonts w:eastAsia="Trebuchet MS"/>
                <w:b/>
                <w:color w:val="000000"/>
              </w:rPr>
            </w:pPr>
          </w:p>
        </w:tc>
        <w:tc>
          <w:tcPr>
            <w:tcW w:w="5670" w:type="dxa"/>
          </w:tcPr>
          <w:p w:rsidR="004E05B5" w:rsidRPr="004E05B5" w:rsidRDefault="004E05B5" w:rsidP="004E05B5">
            <w:pPr>
              <w:pStyle w:val="NormalWeb"/>
              <w:ind w:right="-142"/>
            </w:pPr>
            <w:r w:rsidRPr="004E05B5">
              <w:t xml:space="preserve">3.6. </w:t>
            </w:r>
            <w:r w:rsidRPr="004E05B5">
              <w:rPr>
                <w:rFonts w:eastAsia="Trebuchet MS"/>
                <w:color w:val="000000"/>
              </w:rPr>
              <w:t>İşe yerleşmiş mezun sayısını arttırmak</w:t>
            </w:r>
          </w:p>
        </w:tc>
      </w:tr>
      <w:tr w:rsidR="004E05B5" w:rsidTr="004E05B5">
        <w:trPr>
          <w:trHeight w:val="103"/>
        </w:trPr>
        <w:tc>
          <w:tcPr>
            <w:tcW w:w="3823" w:type="dxa"/>
            <w:vMerge/>
          </w:tcPr>
          <w:p w:rsidR="004E05B5" w:rsidRDefault="004E05B5" w:rsidP="004E05B5">
            <w:pPr>
              <w:pStyle w:val="NormalWeb"/>
              <w:ind w:right="-142"/>
              <w:rPr>
                <w:rFonts w:eastAsia="Trebuchet MS"/>
                <w:b/>
                <w:color w:val="000000"/>
              </w:rPr>
            </w:pPr>
          </w:p>
        </w:tc>
        <w:tc>
          <w:tcPr>
            <w:tcW w:w="5670" w:type="dxa"/>
          </w:tcPr>
          <w:p w:rsidR="004E05B5" w:rsidRPr="004E05B5" w:rsidRDefault="004E05B5" w:rsidP="004E05B5">
            <w:pPr>
              <w:pStyle w:val="NormalWeb"/>
              <w:ind w:right="-142"/>
            </w:pPr>
            <w:r w:rsidRPr="004E05B5">
              <w:t xml:space="preserve">3.7. </w:t>
            </w:r>
            <w:r w:rsidRPr="004E05B5">
              <w:rPr>
                <w:rFonts w:eastAsia="Trebuchet MS"/>
                <w:color w:val="000000"/>
              </w:rPr>
              <w:t>Fakültede eğiticilerin eğitimi programı kapsamında verilen eğitim sayısını arttırmak</w:t>
            </w:r>
          </w:p>
        </w:tc>
      </w:tr>
      <w:tr w:rsidR="004E05B5" w:rsidTr="004E05B5">
        <w:trPr>
          <w:trHeight w:val="103"/>
        </w:trPr>
        <w:tc>
          <w:tcPr>
            <w:tcW w:w="3823" w:type="dxa"/>
            <w:vMerge/>
          </w:tcPr>
          <w:p w:rsidR="004E05B5" w:rsidRDefault="004E05B5" w:rsidP="004E05B5">
            <w:pPr>
              <w:pStyle w:val="NormalWeb"/>
              <w:ind w:right="-142"/>
              <w:rPr>
                <w:rFonts w:eastAsia="Trebuchet MS"/>
                <w:b/>
                <w:color w:val="000000"/>
              </w:rPr>
            </w:pPr>
          </w:p>
        </w:tc>
        <w:tc>
          <w:tcPr>
            <w:tcW w:w="5670" w:type="dxa"/>
          </w:tcPr>
          <w:p w:rsidR="004E05B5" w:rsidRPr="004E05B5" w:rsidRDefault="004E05B5" w:rsidP="004E05B5">
            <w:pPr>
              <w:pStyle w:val="NormalWeb"/>
              <w:ind w:right="-142"/>
            </w:pPr>
            <w:r w:rsidRPr="004E05B5">
              <w:t xml:space="preserve">3.8. </w:t>
            </w:r>
            <w:r w:rsidRPr="004E05B5">
              <w:rPr>
                <w:rFonts w:eastAsia="Trebuchet MS"/>
                <w:color w:val="000000"/>
              </w:rPr>
              <w:t>Lisans programlarındaki öğrenci sayısı/öğretim üyesi sayısını azaltmak</w:t>
            </w:r>
          </w:p>
        </w:tc>
      </w:tr>
      <w:tr w:rsidR="00953CAD" w:rsidTr="00953CAD">
        <w:trPr>
          <w:trHeight w:val="107"/>
        </w:trPr>
        <w:tc>
          <w:tcPr>
            <w:tcW w:w="3823" w:type="dxa"/>
            <w:vMerge w:val="restart"/>
          </w:tcPr>
          <w:p w:rsidR="00953CAD" w:rsidRPr="004E05B5" w:rsidRDefault="00953CAD" w:rsidP="004E05B5">
            <w:pPr>
              <w:rPr>
                <w:rFonts w:ascii="Times New Roman" w:eastAsia="Trebuchet MS" w:hAnsi="Times New Roman" w:cs="Times New Roman"/>
                <w:b/>
                <w:color w:val="000000"/>
                <w:sz w:val="24"/>
                <w:szCs w:val="24"/>
                <w:lang w:eastAsia="tr-TR"/>
              </w:rPr>
            </w:pPr>
            <w:r w:rsidRPr="004E05B5">
              <w:rPr>
                <w:rFonts w:ascii="Times New Roman" w:hAnsi="Times New Roman" w:cs="Times New Roman"/>
                <w:b/>
                <w:sz w:val="24"/>
                <w:szCs w:val="24"/>
              </w:rPr>
              <w:t xml:space="preserve">Stratejik </w:t>
            </w:r>
            <w:r w:rsidRPr="004E05B5">
              <w:rPr>
                <w:rFonts w:ascii="Times New Roman" w:eastAsia="Trebuchet MS" w:hAnsi="Times New Roman" w:cs="Times New Roman"/>
                <w:b/>
                <w:color w:val="000000"/>
                <w:sz w:val="24"/>
                <w:szCs w:val="24"/>
                <w:lang w:eastAsia="tr-TR"/>
              </w:rPr>
              <w:t>Amaç 4. Ulusal ve Uluslararası düzeyde nitelikli Ar-Ge faaliyetlerini Artırmak</w:t>
            </w:r>
          </w:p>
        </w:tc>
        <w:tc>
          <w:tcPr>
            <w:tcW w:w="5670" w:type="dxa"/>
          </w:tcPr>
          <w:p w:rsidR="00953CAD" w:rsidRPr="00F64FEB" w:rsidRDefault="00953CAD" w:rsidP="00953CAD">
            <w:pPr>
              <w:pStyle w:val="NormalWeb"/>
              <w:ind w:right="-142"/>
              <w:rPr>
                <w:rFonts w:eastAsia="Trebuchet MS"/>
                <w:bCs/>
                <w:color w:val="000000"/>
              </w:rPr>
            </w:pPr>
            <w:r>
              <w:rPr>
                <w:rFonts w:eastAsia="Trebuchet MS"/>
                <w:bCs/>
                <w:color w:val="000000"/>
              </w:rPr>
              <w:t xml:space="preserve">4.1. </w:t>
            </w:r>
            <w:r w:rsidRPr="00F64FEB">
              <w:rPr>
                <w:rFonts w:eastAsia="Calibri"/>
                <w:color w:val="000000"/>
              </w:rPr>
              <w:t>Yıllık ulusal ve uluslararası yayın sayısının artırılması</w:t>
            </w:r>
          </w:p>
        </w:tc>
      </w:tr>
      <w:tr w:rsidR="00953CAD" w:rsidTr="004E05B5">
        <w:trPr>
          <w:trHeight w:val="103"/>
        </w:trPr>
        <w:tc>
          <w:tcPr>
            <w:tcW w:w="3823" w:type="dxa"/>
            <w:vMerge/>
          </w:tcPr>
          <w:p w:rsidR="00953CAD" w:rsidRPr="004E05B5" w:rsidRDefault="00953CAD" w:rsidP="004E05B5">
            <w:pPr>
              <w:rPr>
                <w:rFonts w:ascii="Times New Roman" w:hAnsi="Times New Roman" w:cs="Times New Roman"/>
                <w:b/>
                <w:sz w:val="24"/>
                <w:szCs w:val="24"/>
              </w:rPr>
            </w:pPr>
          </w:p>
        </w:tc>
        <w:tc>
          <w:tcPr>
            <w:tcW w:w="5670" w:type="dxa"/>
          </w:tcPr>
          <w:p w:rsidR="00953CAD" w:rsidRPr="00F64FEB" w:rsidRDefault="00953CAD" w:rsidP="004E05B5">
            <w:pPr>
              <w:pStyle w:val="NormalWeb"/>
              <w:ind w:right="-142"/>
              <w:jc w:val="both"/>
              <w:rPr>
                <w:rFonts w:eastAsia="Trebuchet MS"/>
                <w:bCs/>
                <w:color w:val="000000"/>
              </w:rPr>
            </w:pPr>
            <w:r>
              <w:rPr>
                <w:rFonts w:eastAsia="Trebuchet MS"/>
                <w:bCs/>
                <w:color w:val="000000"/>
              </w:rPr>
              <w:t xml:space="preserve">4.2. </w:t>
            </w:r>
            <w:r w:rsidRPr="00F64FEB">
              <w:rPr>
                <w:rFonts w:eastAsia="Calibri"/>
                <w:color w:val="000000"/>
              </w:rPr>
              <w:t>Ulusal ve uluslararası tanınırlığı arttırmak</w:t>
            </w:r>
          </w:p>
        </w:tc>
      </w:tr>
      <w:tr w:rsidR="00953CAD" w:rsidTr="004E05B5">
        <w:trPr>
          <w:trHeight w:val="103"/>
        </w:trPr>
        <w:tc>
          <w:tcPr>
            <w:tcW w:w="3823" w:type="dxa"/>
            <w:vMerge/>
          </w:tcPr>
          <w:p w:rsidR="00953CAD" w:rsidRPr="004E05B5" w:rsidRDefault="00953CAD" w:rsidP="004E05B5">
            <w:pPr>
              <w:rPr>
                <w:rFonts w:ascii="Times New Roman" w:hAnsi="Times New Roman" w:cs="Times New Roman"/>
                <w:b/>
                <w:sz w:val="24"/>
                <w:szCs w:val="24"/>
              </w:rPr>
            </w:pPr>
          </w:p>
        </w:tc>
        <w:tc>
          <w:tcPr>
            <w:tcW w:w="5670" w:type="dxa"/>
          </w:tcPr>
          <w:p w:rsidR="00953CAD" w:rsidRPr="00F64FEB" w:rsidRDefault="00953CAD" w:rsidP="00953CAD">
            <w:pPr>
              <w:pStyle w:val="NormalWeb"/>
              <w:ind w:right="-142"/>
              <w:rPr>
                <w:rFonts w:eastAsia="Trebuchet MS"/>
                <w:bCs/>
                <w:color w:val="000000"/>
              </w:rPr>
            </w:pPr>
            <w:r>
              <w:rPr>
                <w:rFonts w:eastAsia="Trebuchet MS"/>
                <w:bCs/>
                <w:color w:val="000000"/>
              </w:rPr>
              <w:t xml:space="preserve">4.3. </w:t>
            </w:r>
            <w:r w:rsidRPr="00F64FEB">
              <w:rPr>
                <w:rFonts w:eastAsia="Calibri"/>
                <w:color w:val="000000"/>
              </w:rPr>
              <w:t>Ulusal ve Uluslararası sempozyum, kongre,  sanatsal sergi ve benzeri bilimsel faaliyetlerin sayısını artırmak</w:t>
            </w:r>
          </w:p>
        </w:tc>
      </w:tr>
      <w:tr w:rsidR="00953CAD" w:rsidTr="004E05B5">
        <w:trPr>
          <w:trHeight w:val="103"/>
        </w:trPr>
        <w:tc>
          <w:tcPr>
            <w:tcW w:w="3823" w:type="dxa"/>
            <w:vMerge/>
          </w:tcPr>
          <w:p w:rsidR="00953CAD" w:rsidRPr="004E05B5" w:rsidRDefault="00953CAD" w:rsidP="004E05B5">
            <w:pPr>
              <w:rPr>
                <w:rFonts w:ascii="Times New Roman" w:hAnsi="Times New Roman" w:cs="Times New Roman"/>
                <w:b/>
                <w:sz w:val="24"/>
                <w:szCs w:val="24"/>
              </w:rPr>
            </w:pPr>
          </w:p>
        </w:tc>
        <w:tc>
          <w:tcPr>
            <w:tcW w:w="5670" w:type="dxa"/>
          </w:tcPr>
          <w:p w:rsidR="00953CAD" w:rsidRPr="00F64FEB" w:rsidRDefault="00953CAD" w:rsidP="00953CAD">
            <w:pPr>
              <w:pStyle w:val="NormalWeb"/>
              <w:ind w:right="-142"/>
              <w:rPr>
                <w:rFonts w:eastAsia="Trebuchet MS"/>
                <w:bCs/>
                <w:color w:val="000000"/>
              </w:rPr>
            </w:pPr>
            <w:r>
              <w:rPr>
                <w:rFonts w:eastAsia="Trebuchet MS"/>
                <w:bCs/>
                <w:color w:val="000000"/>
              </w:rPr>
              <w:t xml:space="preserve">4.4. </w:t>
            </w:r>
            <w:r w:rsidRPr="00F64FEB">
              <w:rPr>
                <w:rFonts w:eastAsia="Calibri"/>
                <w:color w:val="000000"/>
              </w:rPr>
              <w:t>Uluslararası İşbirliği ile yapılmış yayın sayısını artırmak</w:t>
            </w:r>
          </w:p>
        </w:tc>
      </w:tr>
      <w:tr w:rsidR="00953CAD" w:rsidTr="004E05B5">
        <w:trPr>
          <w:trHeight w:val="103"/>
        </w:trPr>
        <w:tc>
          <w:tcPr>
            <w:tcW w:w="3823" w:type="dxa"/>
            <w:vMerge/>
          </w:tcPr>
          <w:p w:rsidR="00953CAD" w:rsidRPr="004E05B5" w:rsidRDefault="00953CAD" w:rsidP="004E05B5">
            <w:pPr>
              <w:rPr>
                <w:rFonts w:ascii="Times New Roman" w:hAnsi="Times New Roman" w:cs="Times New Roman"/>
                <w:b/>
                <w:sz w:val="24"/>
                <w:szCs w:val="24"/>
              </w:rPr>
            </w:pPr>
          </w:p>
        </w:tc>
        <w:tc>
          <w:tcPr>
            <w:tcW w:w="5670" w:type="dxa"/>
          </w:tcPr>
          <w:p w:rsidR="00953CAD" w:rsidRPr="00F64FEB" w:rsidRDefault="00953CAD" w:rsidP="004E05B5">
            <w:pPr>
              <w:pStyle w:val="NormalWeb"/>
              <w:ind w:right="-142"/>
              <w:jc w:val="both"/>
              <w:rPr>
                <w:rFonts w:eastAsia="Trebuchet MS"/>
                <w:bCs/>
                <w:color w:val="000000"/>
              </w:rPr>
            </w:pPr>
            <w:r>
              <w:rPr>
                <w:rFonts w:eastAsia="Trebuchet MS"/>
                <w:bCs/>
                <w:color w:val="000000"/>
              </w:rPr>
              <w:t xml:space="preserve">4.5. </w:t>
            </w:r>
            <w:r w:rsidRPr="00F64FEB">
              <w:rPr>
                <w:rFonts w:eastAsia="Calibri"/>
                <w:color w:val="000000"/>
              </w:rPr>
              <w:t>Dış destekli proje sayısını arttırmak</w:t>
            </w:r>
          </w:p>
        </w:tc>
      </w:tr>
      <w:tr w:rsidR="00953CAD" w:rsidTr="004E05B5">
        <w:trPr>
          <w:trHeight w:val="103"/>
        </w:trPr>
        <w:tc>
          <w:tcPr>
            <w:tcW w:w="3823" w:type="dxa"/>
            <w:vMerge/>
          </w:tcPr>
          <w:p w:rsidR="00953CAD" w:rsidRPr="004E05B5" w:rsidRDefault="00953CAD" w:rsidP="004E05B5">
            <w:pPr>
              <w:rPr>
                <w:rFonts w:ascii="Times New Roman" w:hAnsi="Times New Roman" w:cs="Times New Roman"/>
                <w:b/>
                <w:sz w:val="24"/>
                <w:szCs w:val="24"/>
              </w:rPr>
            </w:pPr>
          </w:p>
        </w:tc>
        <w:tc>
          <w:tcPr>
            <w:tcW w:w="5670" w:type="dxa"/>
          </w:tcPr>
          <w:p w:rsidR="00953CAD" w:rsidRPr="00F64FEB" w:rsidRDefault="00953CAD" w:rsidP="00953CAD">
            <w:pPr>
              <w:pStyle w:val="NormalWeb"/>
              <w:ind w:right="-142"/>
              <w:rPr>
                <w:rFonts w:eastAsia="Trebuchet MS"/>
                <w:bCs/>
                <w:color w:val="000000"/>
              </w:rPr>
            </w:pPr>
            <w:r>
              <w:rPr>
                <w:rFonts w:eastAsia="Trebuchet MS"/>
                <w:bCs/>
                <w:color w:val="000000"/>
              </w:rPr>
              <w:t xml:space="preserve">4.6. </w:t>
            </w:r>
            <w:r w:rsidRPr="00F64FEB">
              <w:rPr>
                <w:rFonts w:eastAsia="Calibri"/>
                <w:color w:val="000000"/>
              </w:rPr>
              <w:t>Patent, faydalı model veya tasarım geliştirmek/arttırmak</w:t>
            </w:r>
          </w:p>
        </w:tc>
      </w:tr>
      <w:tr w:rsidR="00953CAD" w:rsidTr="004E05B5">
        <w:trPr>
          <w:trHeight w:val="103"/>
        </w:trPr>
        <w:tc>
          <w:tcPr>
            <w:tcW w:w="3823" w:type="dxa"/>
            <w:vMerge/>
          </w:tcPr>
          <w:p w:rsidR="00953CAD" w:rsidRPr="004E05B5" w:rsidRDefault="00953CAD" w:rsidP="004E05B5">
            <w:pPr>
              <w:rPr>
                <w:rFonts w:ascii="Times New Roman" w:hAnsi="Times New Roman" w:cs="Times New Roman"/>
                <w:b/>
                <w:sz w:val="24"/>
                <w:szCs w:val="24"/>
              </w:rPr>
            </w:pPr>
          </w:p>
        </w:tc>
        <w:tc>
          <w:tcPr>
            <w:tcW w:w="5670" w:type="dxa"/>
          </w:tcPr>
          <w:p w:rsidR="00953CAD" w:rsidRPr="00F64FEB" w:rsidRDefault="00953CAD" w:rsidP="00953CAD">
            <w:pPr>
              <w:pStyle w:val="NormalWeb"/>
              <w:ind w:right="-142"/>
              <w:rPr>
                <w:rFonts w:eastAsia="Trebuchet MS"/>
                <w:bCs/>
                <w:color w:val="000000"/>
              </w:rPr>
            </w:pPr>
            <w:r>
              <w:rPr>
                <w:rFonts w:eastAsia="Trebuchet MS"/>
                <w:bCs/>
                <w:color w:val="000000"/>
              </w:rPr>
              <w:t xml:space="preserve">4.7. </w:t>
            </w:r>
            <w:r w:rsidRPr="00F64FEB">
              <w:rPr>
                <w:rFonts w:eastAsia="Calibri"/>
                <w:color w:val="000000"/>
              </w:rPr>
              <w:t>Teknokent veya Teknoloji Transfer Ofisi (TTO) proje katılımını arttırmak</w:t>
            </w:r>
          </w:p>
        </w:tc>
      </w:tr>
      <w:tr w:rsidR="00953CAD" w:rsidTr="004E05B5">
        <w:trPr>
          <w:trHeight w:val="103"/>
        </w:trPr>
        <w:tc>
          <w:tcPr>
            <w:tcW w:w="3823" w:type="dxa"/>
            <w:vMerge/>
          </w:tcPr>
          <w:p w:rsidR="00953CAD" w:rsidRPr="004E05B5" w:rsidRDefault="00953CAD" w:rsidP="004E05B5">
            <w:pPr>
              <w:rPr>
                <w:rFonts w:ascii="Times New Roman" w:hAnsi="Times New Roman" w:cs="Times New Roman"/>
                <w:b/>
                <w:sz w:val="24"/>
                <w:szCs w:val="24"/>
              </w:rPr>
            </w:pPr>
          </w:p>
        </w:tc>
        <w:tc>
          <w:tcPr>
            <w:tcW w:w="5670" w:type="dxa"/>
          </w:tcPr>
          <w:p w:rsidR="00953CAD" w:rsidRPr="00F64FEB" w:rsidRDefault="00953CAD" w:rsidP="00953CAD">
            <w:pPr>
              <w:pStyle w:val="NormalWeb"/>
              <w:ind w:right="-142"/>
              <w:rPr>
                <w:rFonts w:eastAsia="Trebuchet MS"/>
                <w:bCs/>
                <w:color w:val="000000"/>
              </w:rPr>
            </w:pPr>
            <w:r>
              <w:rPr>
                <w:rFonts w:eastAsia="Trebuchet MS"/>
                <w:bCs/>
                <w:color w:val="000000"/>
              </w:rPr>
              <w:t xml:space="preserve">4.8. </w:t>
            </w:r>
            <w:r w:rsidRPr="00F64FEB">
              <w:rPr>
                <w:rFonts w:eastAsia="Calibri"/>
                <w:color w:val="000000"/>
              </w:rPr>
              <w:t>Öğretim üyesi başına düşen lisansüstü öğrenci sayısını arttırmak</w:t>
            </w:r>
          </w:p>
        </w:tc>
      </w:tr>
    </w:tbl>
    <w:p w:rsidR="007411EE" w:rsidRPr="00F12553" w:rsidRDefault="007411EE" w:rsidP="007411EE">
      <w:pPr>
        <w:pStyle w:val="NormalWeb"/>
        <w:ind w:right="-142"/>
        <w:jc w:val="both"/>
        <w:rPr>
          <w:b/>
        </w:rPr>
      </w:pPr>
      <w:r w:rsidRPr="00F12553">
        <w:rPr>
          <w:b/>
        </w:rPr>
        <w:t xml:space="preserve">B. Temel Politikalar ve Öncelikler </w:t>
      </w:r>
    </w:p>
    <w:p w:rsidR="007411EE" w:rsidRDefault="007411EE" w:rsidP="007411EE">
      <w:pPr>
        <w:pStyle w:val="NormalWeb"/>
        <w:numPr>
          <w:ilvl w:val="0"/>
          <w:numId w:val="9"/>
        </w:numPr>
        <w:ind w:right="-142"/>
        <w:jc w:val="both"/>
      </w:pPr>
      <w:r>
        <w:t>Bölümümüzün belirlenen amaç ve hedeflerine ulaşabilmesi için temel politika ve önceliklerimiz aşağıda yer almaktadır:</w:t>
      </w:r>
    </w:p>
    <w:p w:rsidR="007411EE" w:rsidRDefault="007411EE" w:rsidP="007411EE">
      <w:pPr>
        <w:pStyle w:val="NormalWeb"/>
        <w:numPr>
          <w:ilvl w:val="0"/>
          <w:numId w:val="9"/>
        </w:numPr>
        <w:ind w:right="-142"/>
        <w:jc w:val="both"/>
      </w:pPr>
      <w:r>
        <w:t xml:space="preserve">Bölümümüzün akademik kadro eksiklerini tamalamak. </w:t>
      </w:r>
    </w:p>
    <w:p w:rsidR="007411EE" w:rsidRDefault="007411EE" w:rsidP="007411EE">
      <w:pPr>
        <w:pStyle w:val="NormalWeb"/>
        <w:numPr>
          <w:ilvl w:val="0"/>
          <w:numId w:val="9"/>
        </w:numPr>
        <w:ind w:right="-142"/>
        <w:jc w:val="both"/>
      </w:pPr>
      <w:r>
        <w:t>Fakültemizin derslik ve laboratuvar kapasitesini artırmak, yeni derslik olanaklarını araştırmak ve eksiklikleri gidermek.</w:t>
      </w:r>
    </w:p>
    <w:p w:rsidR="007411EE" w:rsidRDefault="007411EE" w:rsidP="007411EE">
      <w:pPr>
        <w:pStyle w:val="NormalWeb"/>
        <w:numPr>
          <w:ilvl w:val="0"/>
          <w:numId w:val="9"/>
        </w:numPr>
        <w:ind w:right="-142"/>
        <w:jc w:val="both"/>
      </w:pPr>
      <w:r>
        <w:t xml:space="preserve">Hemşirelik alanında Türkiye’deki tüm üniversiteler arasında yüksek nitelikte lisans eğitimi vermek, hemşirelik bölümünde yüksek lisans programlarının açılmasını sağlamak. </w:t>
      </w:r>
    </w:p>
    <w:p w:rsidR="007411EE" w:rsidRDefault="007411EE" w:rsidP="007411EE">
      <w:pPr>
        <w:pStyle w:val="NormalWeb"/>
        <w:numPr>
          <w:ilvl w:val="0"/>
          <w:numId w:val="9"/>
        </w:numPr>
        <w:ind w:right="-142"/>
        <w:jc w:val="both"/>
      </w:pPr>
      <w:r>
        <w:t xml:space="preserve">Türkiye’de hemşirelik alanında nitelikli bakım veren insan gücü ve bilim adamı yetiştiren bir “Hemşirelik Fakültesi” olmak. </w:t>
      </w:r>
    </w:p>
    <w:p w:rsidR="00AD6E6B" w:rsidRDefault="007411EE" w:rsidP="007A4CF6">
      <w:pPr>
        <w:pStyle w:val="NormalWeb"/>
        <w:numPr>
          <w:ilvl w:val="0"/>
          <w:numId w:val="9"/>
        </w:numPr>
        <w:ind w:right="-142"/>
        <w:jc w:val="both"/>
      </w:pPr>
      <w:r>
        <w:t xml:space="preserve">Bilimsel araştırma ve yayın sayısını arttırarak, fakültemizin gelişimini ve tanınırlığını arttırmak. </w:t>
      </w:r>
    </w:p>
    <w:p w:rsidR="007411EE" w:rsidRPr="007411EE" w:rsidRDefault="007411EE" w:rsidP="007411EE">
      <w:pPr>
        <w:pStyle w:val="NormalWeb"/>
        <w:ind w:right="-142"/>
        <w:jc w:val="both"/>
        <w:rPr>
          <w:b/>
        </w:rPr>
      </w:pPr>
      <w:r w:rsidRPr="007411EE">
        <w:rPr>
          <w:b/>
        </w:rPr>
        <w:t>III-FAALİYETLERE İLİŞKİN BİLGİ VE DEĞERLENDİRMELER</w:t>
      </w:r>
    </w:p>
    <w:p w:rsidR="000A2ABD" w:rsidRPr="000A2ABD" w:rsidRDefault="000A2ABD" w:rsidP="000A2ABD">
      <w:pPr>
        <w:pStyle w:val="NormalWeb"/>
        <w:ind w:right="-142"/>
        <w:jc w:val="both"/>
        <w:rPr>
          <w:b/>
        </w:rPr>
      </w:pPr>
      <w:r w:rsidRPr="008F0D43">
        <w:rPr>
          <w:b/>
        </w:rPr>
        <w:t>A- Mali Bilgiler</w:t>
      </w:r>
    </w:p>
    <w:p w:rsidR="00636B9E" w:rsidRDefault="000A2ABD" w:rsidP="000A2ABD">
      <w:pPr>
        <w:pStyle w:val="NormalWeb"/>
        <w:ind w:right="-142"/>
        <w:jc w:val="both"/>
      </w:pPr>
      <w:r>
        <w:t>Fakültenin idari amiri ve harcama yetkilisi olarak Dekan görevlidir. Fakülte ödeneklerinin kullanımı, saydamlık, verimlilik ve hesap verilebilirlik ilkeleri ile mali kontrol işlemleri tit</w:t>
      </w:r>
      <w:r w:rsidR="00636B9E">
        <w:t>izlikle yerine getirilmektedir.</w:t>
      </w:r>
    </w:p>
    <w:p w:rsidR="000A2ABD" w:rsidRPr="000A2ABD" w:rsidRDefault="000A2ABD" w:rsidP="000A2ABD">
      <w:pPr>
        <w:pStyle w:val="NormalWeb"/>
        <w:ind w:right="-142"/>
        <w:jc w:val="both"/>
        <w:rPr>
          <w:b/>
        </w:rPr>
      </w:pPr>
      <w:r w:rsidRPr="000A2ABD">
        <w:rPr>
          <w:b/>
        </w:rPr>
        <w:lastRenderedPageBreak/>
        <w:t xml:space="preserve">B- Performans Bilgileri </w:t>
      </w:r>
    </w:p>
    <w:p w:rsidR="000A2ABD" w:rsidRPr="000A2ABD" w:rsidRDefault="000A2ABD" w:rsidP="000A2ABD">
      <w:pPr>
        <w:pStyle w:val="NormalWeb"/>
        <w:ind w:right="-142"/>
        <w:jc w:val="both"/>
        <w:rPr>
          <w:b/>
        </w:rPr>
      </w:pPr>
      <w:r w:rsidRPr="000A2ABD">
        <w:rPr>
          <w:b/>
        </w:rPr>
        <w:t>1- Faaliyet ve Proje Bilgileri</w:t>
      </w:r>
    </w:p>
    <w:p w:rsidR="00636B9E" w:rsidRPr="000A2ABD" w:rsidRDefault="000A2ABD" w:rsidP="000A2ABD">
      <w:pPr>
        <w:pStyle w:val="NormalWeb"/>
        <w:ind w:right="-142"/>
        <w:jc w:val="both"/>
        <w:rPr>
          <w:b/>
        </w:rPr>
      </w:pPr>
      <w:r w:rsidRPr="000A2ABD">
        <w:rPr>
          <w:b/>
        </w:rPr>
        <w:t>1.1.Faaliyet Bilgileri</w:t>
      </w:r>
    </w:p>
    <w:p w:rsidR="00F12553" w:rsidRDefault="000A2ABD" w:rsidP="000A2ABD">
      <w:pPr>
        <w:pStyle w:val="NormalWeb"/>
        <w:ind w:right="-142"/>
        <w:jc w:val="both"/>
        <w:rPr>
          <w:b/>
        </w:rPr>
      </w:pPr>
      <w:r w:rsidRPr="000A2ABD">
        <w:rPr>
          <w:b/>
        </w:rPr>
        <w:t>Tablo 6. Hemşirelik Bölümü Tarafından Düzenlenen ve Düzenlenmesine Katkı Sağlanan</w:t>
      </w:r>
      <w:r>
        <w:rPr>
          <w:b/>
        </w:rPr>
        <w:t xml:space="preserve"> </w:t>
      </w:r>
      <w:r w:rsidRPr="000A2ABD">
        <w:rPr>
          <w:b/>
        </w:rPr>
        <w:t>Ulusal ve Uluslararası Toplantı Sayısı</w:t>
      </w:r>
      <w:r w:rsidR="005F627C">
        <w:rPr>
          <w:b/>
        </w:rPr>
        <w:t xml:space="preserve"> (2025</w:t>
      </w:r>
      <w:r>
        <w:rPr>
          <w:b/>
        </w:rPr>
        <w:t>)</w:t>
      </w:r>
      <w:r w:rsidR="005F627C">
        <w:rPr>
          <w:b/>
        </w:rPr>
        <w:t xml:space="preserve"> </w:t>
      </w:r>
    </w:p>
    <w:tbl>
      <w:tblPr>
        <w:tblStyle w:val="TabloKlavuzu"/>
        <w:tblW w:w="0" w:type="auto"/>
        <w:tblLook w:val="04A0" w:firstRow="1" w:lastRow="0" w:firstColumn="1" w:lastColumn="0" w:noHBand="0" w:noVBand="1"/>
      </w:tblPr>
      <w:tblGrid>
        <w:gridCol w:w="2265"/>
        <w:gridCol w:w="2265"/>
        <w:gridCol w:w="2266"/>
        <w:gridCol w:w="2266"/>
      </w:tblGrid>
      <w:tr w:rsidR="000A2ABD" w:rsidTr="000A2ABD">
        <w:tc>
          <w:tcPr>
            <w:tcW w:w="2265" w:type="dxa"/>
          </w:tcPr>
          <w:p w:rsidR="000A2ABD" w:rsidRDefault="000A2ABD" w:rsidP="000A2ABD">
            <w:pPr>
              <w:pStyle w:val="NormalWeb"/>
              <w:ind w:right="-142"/>
              <w:jc w:val="both"/>
              <w:rPr>
                <w:b/>
                <w:color w:val="000000"/>
                <w:shd w:val="clear" w:color="auto" w:fill="FFFFFF"/>
              </w:rPr>
            </w:pPr>
            <w:r>
              <w:rPr>
                <w:b/>
                <w:color w:val="000000"/>
                <w:shd w:val="clear" w:color="auto" w:fill="FFFFFF"/>
              </w:rPr>
              <w:t>Faaliyet Türü</w:t>
            </w:r>
          </w:p>
        </w:tc>
        <w:tc>
          <w:tcPr>
            <w:tcW w:w="2265" w:type="dxa"/>
          </w:tcPr>
          <w:p w:rsidR="000A2ABD" w:rsidRDefault="000A2ABD" w:rsidP="000A2ABD">
            <w:pPr>
              <w:pStyle w:val="NormalWeb"/>
              <w:ind w:right="-142"/>
              <w:jc w:val="both"/>
              <w:rPr>
                <w:b/>
                <w:color w:val="000000"/>
                <w:shd w:val="clear" w:color="auto" w:fill="FFFFFF"/>
              </w:rPr>
            </w:pPr>
            <w:r>
              <w:rPr>
                <w:b/>
                <w:color w:val="000000"/>
                <w:shd w:val="clear" w:color="auto" w:fill="FFFFFF"/>
              </w:rPr>
              <w:t>Ulusal</w:t>
            </w:r>
          </w:p>
        </w:tc>
        <w:tc>
          <w:tcPr>
            <w:tcW w:w="2266" w:type="dxa"/>
          </w:tcPr>
          <w:p w:rsidR="000A2ABD" w:rsidRDefault="000A2ABD" w:rsidP="000A2ABD">
            <w:pPr>
              <w:pStyle w:val="NormalWeb"/>
              <w:ind w:right="-142"/>
              <w:jc w:val="both"/>
              <w:rPr>
                <w:b/>
                <w:color w:val="000000"/>
                <w:shd w:val="clear" w:color="auto" w:fill="FFFFFF"/>
              </w:rPr>
            </w:pPr>
            <w:r>
              <w:rPr>
                <w:b/>
                <w:color w:val="000000"/>
                <w:shd w:val="clear" w:color="auto" w:fill="FFFFFF"/>
              </w:rPr>
              <w:t>Uluslararası</w:t>
            </w:r>
          </w:p>
        </w:tc>
        <w:tc>
          <w:tcPr>
            <w:tcW w:w="2266" w:type="dxa"/>
          </w:tcPr>
          <w:p w:rsidR="000A2ABD" w:rsidRDefault="000A2ABD" w:rsidP="000A2ABD">
            <w:pPr>
              <w:pStyle w:val="NormalWeb"/>
              <w:ind w:right="-142"/>
              <w:jc w:val="both"/>
              <w:rPr>
                <w:b/>
                <w:color w:val="000000"/>
                <w:shd w:val="clear" w:color="auto" w:fill="FFFFFF"/>
              </w:rPr>
            </w:pPr>
            <w:r>
              <w:rPr>
                <w:b/>
                <w:color w:val="000000"/>
                <w:shd w:val="clear" w:color="auto" w:fill="FFFFFF"/>
              </w:rPr>
              <w:t>Toplam</w:t>
            </w:r>
          </w:p>
        </w:tc>
      </w:tr>
      <w:tr w:rsidR="000A2ABD" w:rsidTr="000A2ABD">
        <w:tc>
          <w:tcPr>
            <w:tcW w:w="2265" w:type="dxa"/>
          </w:tcPr>
          <w:p w:rsidR="000A2ABD" w:rsidRDefault="000A2ABD" w:rsidP="000A2ABD">
            <w:pPr>
              <w:pStyle w:val="NormalWeb"/>
              <w:ind w:right="-142"/>
              <w:jc w:val="both"/>
              <w:rPr>
                <w:b/>
                <w:color w:val="000000"/>
                <w:shd w:val="clear" w:color="auto" w:fill="FFFFFF"/>
              </w:rPr>
            </w:pPr>
            <w:r>
              <w:rPr>
                <w:b/>
                <w:color w:val="000000"/>
                <w:shd w:val="clear" w:color="auto" w:fill="FFFFFF"/>
              </w:rPr>
              <w:t>Sempozyum</w:t>
            </w:r>
          </w:p>
        </w:tc>
        <w:tc>
          <w:tcPr>
            <w:tcW w:w="2265" w:type="dxa"/>
          </w:tcPr>
          <w:p w:rsidR="000A2ABD" w:rsidRDefault="000A2ABD" w:rsidP="000A2ABD">
            <w:pPr>
              <w:pStyle w:val="NormalWeb"/>
              <w:ind w:right="-142"/>
              <w:jc w:val="both"/>
              <w:rPr>
                <w:b/>
                <w:color w:val="000000"/>
                <w:shd w:val="clear" w:color="auto" w:fill="FFFFFF"/>
              </w:rPr>
            </w:pPr>
          </w:p>
        </w:tc>
        <w:tc>
          <w:tcPr>
            <w:tcW w:w="2266" w:type="dxa"/>
          </w:tcPr>
          <w:p w:rsidR="000A2ABD" w:rsidRDefault="000A2ABD" w:rsidP="000A2ABD">
            <w:pPr>
              <w:pStyle w:val="NormalWeb"/>
              <w:ind w:right="-142"/>
              <w:jc w:val="both"/>
              <w:rPr>
                <w:b/>
                <w:color w:val="000000"/>
                <w:shd w:val="clear" w:color="auto" w:fill="FFFFFF"/>
              </w:rPr>
            </w:pPr>
          </w:p>
        </w:tc>
        <w:tc>
          <w:tcPr>
            <w:tcW w:w="2266" w:type="dxa"/>
          </w:tcPr>
          <w:p w:rsidR="000A2ABD" w:rsidRDefault="000A2ABD" w:rsidP="000A2ABD">
            <w:pPr>
              <w:pStyle w:val="NormalWeb"/>
              <w:ind w:right="-142"/>
              <w:jc w:val="both"/>
              <w:rPr>
                <w:b/>
                <w:color w:val="000000"/>
                <w:shd w:val="clear" w:color="auto" w:fill="FFFFFF"/>
              </w:rPr>
            </w:pPr>
          </w:p>
        </w:tc>
      </w:tr>
      <w:tr w:rsidR="000A2ABD" w:rsidTr="000A2ABD">
        <w:tc>
          <w:tcPr>
            <w:tcW w:w="2265" w:type="dxa"/>
          </w:tcPr>
          <w:p w:rsidR="000A2ABD" w:rsidRDefault="000A2ABD" w:rsidP="000A2ABD">
            <w:pPr>
              <w:pStyle w:val="NormalWeb"/>
              <w:ind w:right="-142"/>
              <w:jc w:val="both"/>
              <w:rPr>
                <w:b/>
                <w:color w:val="000000"/>
                <w:shd w:val="clear" w:color="auto" w:fill="FFFFFF"/>
              </w:rPr>
            </w:pPr>
            <w:r>
              <w:rPr>
                <w:b/>
                <w:color w:val="000000"/>
                <w:shd w:val="clear" w:color="auto" w:fill="FFFFFF"/>
              </w:rPr>
              <w:t>Kongre</w:t>
            </w:r>
          </w:p>
        </w:tc>
        <w:tc>
          <w:tcPr>
            <w:tcW w:w="2265" w:type="dxa"/>
          </w:tcPr>
          <w:p w:rsidR="000A2ABD" w:rsidRDefault="000A2ABD" w:rsidP="000A2ABD">
            <w:pPr>
              <w:pStyle w:val="NormalWeb"/>
              <w:ind w:right="-142"/>
              <w:jc w:val="both"/>
              <w:rPr>
                <w:b/>
                <w:color w:val="000000"/>
                <w:shd w:val="clear" w:color="auto" w:fill="FFFFFF"/>
              </w:rPr>
            </w:pPr>
          </w:p>
        </w:tc>
        <w:tc>
          <w:tcPr>
            <w:tcW w:w="2266" w:type="dxa"/>
          </w:tcPr>
          <w:p w:rsidR="000A2ABD" w:rsidRDefault="000A2ABD" w:rsidP="000A2ABD">
            <w:pPr>
              <w:pStyle w:val="NormalWeb"/>
              <w:ind w:right="-142"/>
              <w:jc w:val="both"/>
              <w:rPr>
                <w:b/>
                <w:color w:val="000000"/>
                <w:shd w:val="clear" w:color="auto" w:fill="FFFFFF"/>
              </w:rPr>
            </w:pPr>
          </w:p>
        </w:tc>
        <w:tc>
          <w:tcPr>
            <w:tcW w:w="2266" w:type="dxa"/>
          </w:tcPr>
          <w:p w:rsidR="000A2ABD" w:rsidRDefault="000A2ABD" w:rsidP="000A2ABD">
            <w:pPr>
              <w:pStyle w:val="NormalWeb"/>
              <w:ind w:right="-142"/>
              <w:jc w:val="both"/>
              <w:rPr>
                <w:b/>
                <w:color w:val="000000"/>
                <w:shd w:val="clear" w:color="auto" w:fill="FFFFFF"/>
              </w:rPr>
            </w:pPr>
          </w:p>
        </w:tc>
      </w:tr>
      <w:tr w:rsidR="000A2ABD" w:rsidTr="000A2ABD">
        <w:tc>
          <w:tcPr>
            <w:tcW w:w="2265" w:type="dxa"/>
          </w:tcPr>
          <w:p w:rsidR="000A2ABD" w:rsidRDefault="000A2ABD" w:rsidP="000A2ABD">
            <w:pPr>
              <w:pStyle w:val="NormalWeb"/>
              <w:ind w:right="-142"/>
              <w:jc w:val="both"/>
              <w:rPr>
                <w:b/>
                <w:color w:val="000000"/>
                <w:shd w:val="clear" w:color="auto" w:fill="FFFFFF"/>
              </w:rPr>
            </w:pPr>
            <w:r>
              <w:rPr>
                <w:b/>
                <w:color w:val="000000"/>
                <w:shd w:val="clear" w:color="auto" w:fill="FFFFFF"/>
              </w:rPr>
              <w:t>Konferans</w:t>
            </w:r>
          </w:p>
        </w:tc>
        <w:tc>
          <w:tcPr>
            <w:tcW w:w="2265" w:type="dxa"/>
          </w:tcPr>
          <w:p w:rsidR="000A2ABD" w:rsidRPr="008A589C" w:rsidRDefault="008A589C" w:rsidP="000A2ABD">
            <w:pPr>
              <w:pStyle w:val="NormalWeb"/>
              <w:ind w:right="-142"/>
              <w:jc w:val="both"/>
              <w:rPr>
                <w:color w:val="000000"/>
                <w:shd w:val="clear" w:color="auto" w:fill="FFFFFF"/>
              </w:rPr>
            </w:pPr>
            <w:r w:rsidRPr="008A589C">
              <w:rPr>
                <w:color w:val="000000"/>
                <w:shd w:val="clear" w:color="auto" w:fill="FFFFFF"/>
              </w:rPr>
              <w:t>2</w:t>
            </w:r>
          </w:p>
        </w:tc>
        <w:tc>
          <w:tcPr>
            <w:tcW w:w="2266" w:type="dxa"/>
          </w:tcPr>
          <w:p w:rsidR="000A2ABD" w:rsidRDefault="000A2ABD" w:rsidP="000A2ABD">
            <w:pPr>
              <w:pStyle w:val="NormalWeb"/>
              <w:ind w:right="-142"/>
              <w:jc w:val="both"/>
              <w:rPr>
                <w:b/>
                <w:color w:val="000000"/>
                <w:shd w:val="clear" w:color="auto" w:fill="FFFFFF"/>
              </w:rPr>
            </w:pPr>
          </w:p>
        </w:tc>
        <w:tc>
          <w:tcPr>
            <w:tcW w:w="2266" w:type="dxa"/>
          </w:tcPr>
          <w:p w:rsidR="000A2ABD" w:rsidRPr="008A589C" w:rsidRDefault="008A589C" w:rsidP="000A2ABD">
            <w:pPr>
              <w:pStyle w:val="NormalWeb"/>
              <w:ind w:right="-142"/>
              <w:jc w:val="both"/>
              <w:rPr>
                <w:color w:val="000000"/>
                <w:shd w:val="clear" w:color="auto" w:fill="FFFFFF"/>
              </w:rPr>
            </w:pPr>
            <w:r w:rsidRPr="008A589C">
              <w:rPr>
                <w:color w:val="000000"/>
                <w:shd w:val="clear" w:color="auto" w:fill="FFFFFF"/>
              </w:rPr>
              <w:t>2</w:t>
            </w:r>
          </w:p>
        </w:tc>
      </w:tr>
      <w:tr w:rsidR="000A2ABD" w:rsidTr="000A2ABD">
        <w:tc>
          <w:tcPr>
            <w:tcW w:w="2265" w:type="dxa"/>
          </w:tcPr>
          <w:p w:rsidR="000A2ABD" w:rsidRDefault="000A2ABD" w:rsidP="000A2ABD">
            <w:pPr>
              <w:pStyle w:val="NormalWeb"/>
              <w:ind w:right="-142"/>
              <w:jc w:val="both"/>
              <w:rPr>
                <w:b/>
                <w:color w:val="000000"/>
                <w:shd w:val="clear" w:color="auto" w:fill="FFFFFF"/>
              </w:rPr>
            </w:pPr>
            <w:r>
              <w:rPr>
                <w:b/>
                <w:color w:val="000000"/>
                <w:shd w:val="clear" w:color="auto" w:fill="FFFFFF"/>
              </w:rPr>
              <w:t>Çalıştay</w:t>
            </w:r>
          </w:p>
        </w:tc>
        <w:tc>
          <w:tcPr>
            <w:tcW w:w="2265" w:type="dxa"/>
          </w:tcPr>
          <w:p w:rsidR="000A2ABD" w:rsidRDefault="000A2ABD" w:rsidP="000A2ABD">
            <w:pPr>
              <w:pStyle w:val="NormalWeb"/>
              <w:ind w:right="-142"/>
              <w:jc w:val="both"/>
              <w:rPr>
                <w:b/>
                <w:color w:val="000000"/>
                <w:shd w:val="clear" w:color="auto" w:fill="FFFFFF"/>
              </w:rPr>
            </w:pPr>
          </w:p>
        </w:tc>
        <w:tc>
          <w:tcPr>
            <w:tcW w:w="2266" w:type="dxa"/>
          </w:tcPr>
          <w:p w:rsidR="000A2ABD" w:rsidRDefault="000A2ABD" w:rsidP="000A2ABD">
            <w:pPr>
              <w:pStyle w:val="NormalWeb"/>
              <w:ind w:right="-142"/>
              <w:jc w:val="both"/>
              <w:rPr>
                <w:b/>
                <w:color w:val="000000"/>
                <w:shd w:val="clear" w:color="auto" w:fill="FFFFFF"/>
              </w:rPr>
            </w:pPr>
          </w:p>
        </w:tc>
        <w:tc>
          <w:tcPr>
            <w:tcW w:w="2266" w:type="dxa"/>
          </w:tcPr>
          <w:p w:rsidR="000A2ABD" w:rsidRDefault="000A2ABD" w:rsidP="000A2ABD">
            <w:pPr>
              <w:pStyle w:val="NormalWeb"/>
              <w:ind w:right="-142"/>
              <w:jc w:val="both"/>
              <w:rPr>
                <w:b/>
                <w:color w:val="000000"/>
                <w:shd w:val="clear" w:color="auto" w:fill="FFFFFF"/>
              </w:rPr>
            </w:pPr>
          </w:p>
        </w:tc>
      </w:tr>
      <w:tr w:rsidR="000A2ABD" w:rsidTr="000A2ABD">
        <w:tc>
          <w:tcPr>
            <w:tcW w:w="2265" w:type="dxa"/>
          </w:tcPr>
          <w:p w:rsidR="000A2ABD" w:rsidRDefault="000A2ABD" w:rsidP="000A2ABD">
            <w:pPr>
              <w:pStyle w:val="NormalWeb"/>
              <w:ind w:right="-142"/>
              <w:jc w:val="both"/>
              <w:rPr>
                <w:b/>
                <w:color w:val="000000"/>
                <w:shd w:val="clear" w:color="auto" w:fill="FFFFFF"/>
              </w:rPr>
            </w:pPr>
            <w:r>
              <w:rPr>
                <w:b/>
                <w:color w:val="000000"/>
                <w:shd w:val="clear" w:color="auto" w:fill="FFFFFF"/>
              </w:rPr>
              <w:t xml:space="preserve"> Panel</w:t>
            </w:r>
          </w:p>
        </w:tc>
        <w:tc>
          <w:tcPr>
            <w:tcW w:w="2265" w:type="dxa"/>
          </w:tcPr>
          <w:p w:rsidR="000A2ABD" w:rsidRDefault="000A2ABD" w:rsidP="000A2ABD">
            <w:pPr>
              <w:pStyle w:val="NormalWeb"/>
              <w:ind w:right="-142"/>
              <w:jc w:val="both"/>
              <w:rPr>
                <w:b/>
                <w:color w:val="000000"/>
                <w:shd w:val="clear" w:color="auto" w:fill="FFFFFF"/>
              </w:rPr>
            </w:pPr>
          </w:p>
        </w:tc>
        <w:tc>
          <w:tcPr>
            <w:tcW w:w="2266" w:type="dxa"/>
          </w:tcPr>
          <w:p w:rsidR="000A2ABD" w:rsidRDefault="000A2ABD" w:rsidP="000A2ABD">
            <w:pPr>
              <w:pStyle w:val="NormalWeb"/>
              <w:ind w:right="-142"/>
              <w:jc w:val="both"/>
              <w:rPr>
                <w:b/>
                <w:color w:val="000000"/>
                <w:shd w:val="clear" w:color="auto" w:fill="FFFFFF"/>
              </w:rPr>
            </w:pPr>
          </w:p>
        </w:tc>
        <w:tc>
          <w:tcPr>
            <w:tcW w:w="2266" w:type="dxa"/>
          </w:tcPr>
          <w:p w:rsidR="000A2ABD" w:rsidRDefault="000A2ABD" w:rsidP="000A2ABD">
            <w:pPr>
              <w:pStyle w:val="NormalWeb"/>
              <w:ind w:right="-142"/>
              <w:jc w:val="both"/>
              <w:rPr>
                <w:b/>
                <w:color w:val="000000"/>
                <w:shd w:val="clear" w:color="auto" w:fill="FFFFFF"/>
              </w:rPr>
            </w:pPr>
          </w:p>
        </w:tc>
      </w:tr>
      <w:tr w:rsidR="000A2ABD" w:rsidTr="000A2ABD">
        <w:tc>
          <w:tcPr>
            <w:tcW w:w="2265" w:type="dxa"/>
          </w:tcPr>
          <w:p w:rsidR="000A2ABD" w:rsidRDefault="000A2ABD" w:rsidP="000A2ABD">
            <w:pPr>
              <w:pStyle w:val="NormalWeb"/>
              <w:ind w:right="-142"/>
              <w:jc w:val="both"/>
              <w:rPr>
                <w:b/>
                <w:color w:val="000000"/>
                <w:shd w:val="clear" w:color="auto" w:fill="FFFFFF"/>
              </w:rPr>
            </w:pPr>
            <w:r>
              <w:rPr>
                <w:b/>
                <w:color w:val="000000"/>
                <w:shd w:val="clear" w:color="auto" w:fill="FFFFFF"/>
              </w:rPr>
              <w:t>Kurs</w:t>
            </w:r>
          </w:p>
        </w:tc>
        <w:tc>
          <w:tcPr>
            <w:tcW w:w="2265" w:type="dxa"/>
          </w:tcPr>
          <w:p w:rsidR="000A2ABD" w:rsidRDefault="000A2ABD" w:rsidP="000A2ABD">
            <w:pPr>
              <w:pStyle w:val="NormalWeb"/>
              <w:ind w:right="-142"/>
              <w:jc w:val="both"/>
              <w:rPr>
                <w:b/>
                <w:color w:val="000000"/>
                <w:shd w:val="clear" w:color="auto" w:fill="FFFFFF"/>
              </w:rPr>
            </w:pPr>
          </w:p>
        </w:tc>
        <w:tc>
          <w:tcPr>
            <w:tcW w:w="2266" w:type="dxa"/>
          </w:tcPr>
          <w:p w:rsidR="000A2ABD" w:rsidRDefault="000A2ABD" w:rsidP="000A2ABD">
            <w:pPr>
              <w:pStyle w:val="NormalWeb"/>
              <w:ind w:right="-142"/>
              <w:jc w:val="both"/>
              <w:rPr>
                <w:b/>
                <w:color w:val="000000"/>
                <w:shd w:val="clear" w:color="auto" w:fill="FFFFFF"/>
              </w:rPr>
            </w:pPr>
          </w:p>
        </w:tc>
        <w:tc>
          <w:tcPr>
            <w:tcW w:w="2266" w:type="dxa"/>
          </w:tcPr>
          <w:p w:rsidR="000A2ABD" w:rsidRDefault="000A2ABD" w:rsidP="000A2ABD">
            <w:pPr>
              <w:pStyle w:val="NormalWeb"/>
              <w:ind w:right="-142"/>
              <w:jc w:val="both"/>
              <w:rPr>
                <w:b/>
                <w:color w:val="000000"/>
                <w:shd w:val="clear" w:color="auto" w:fill="FFFFFF"/>
              </w:rPr>
            </w:pPr>
          </w:p>
        </w:tc>
      </w:tr>
      <w:tr w:rsidR="000A2ABD" w:rsidTr="000A2ABD">
        <w:tc>
          <w:tcPr>
            <w:tcW w:w="2265" w:type="dxa"/>
          </w:tcPr>
          <w:p w:rsidR="000A2ABD" w:rsidRDefault="000A2ABD" w:rsidP="000A2ABD">
            <w:pPr>
              <w:pStyle w:val="NormalWeb"/>
              <w:ind w:right="-142"/>
              <w:jc w:val="both"/>
              <w:rPr>
                <w:b/>
                <w:color w:val="000000"/>
                <w:shd w:val="clear" w:color="auto" w:fill="FFFFFF"/>
              </w:rPr>
            </w:pPr>
            <w:r>
              <w:rPr>
                <w:b/>
                <w:color w:val="000000"/>
                <w:shd w:val="clear" w:color="auto" w:fill="FFFFFF"/>
              </w:rPr>
              <w:t>Sertifika Programı</w:t>
            </w:r>
          </w:p>
        </w:tc>
        <w:tc>
          <w:tcPr>
            <w:tcW w:w="2265" w:type="dxa"/>
          </w:tcPr>
          <w:p w:rsidR="000A2ABD" w:rsidRDefault="000A2ABD" w:rsidP="000A2ABD">
            <w:pPr>
              <w:pStyle w:val="NormalWeb"/>
              <w:ind w:right="-142"/>
              <w:jc w:val="both"/>
              <w:rPr>
                <w:b/>
                <w:color w:val="000000"/>
                <w:shd w:val="clear" w:color="auto" w:fill="FFFFFF"/>
              </w:rPr>
            </w:pPr>
          </w:p>
        </w:tc>
        <w:tc>
          <w:tcPr>
            <w:tcW w:w="2266" w:type="dxa"/>
          </w:tcPr>
          <w:p w:rsidR="000A2ABD" w:rsidRDefault="000A2ABD" w:rsidP="000A2ABD">
            <w:pPr>
              <w:pStyle w:val="NormalWeb"/>
              <w:ind w:right="-142"/>
              <w:jc w:val="both"/>
              <w:rPr>
                <w:b/>
                <w:color w:val="000000"/>
                <w:shd w:val="clear" w:color="auto" w:fill="FFFFFF"/>
              </w:rPr>
            </w:pPr>
          </w:p>
        </w:tc>
        <w:tc>
          <w:tcPr>
            <w:tcW w:w="2266" w:type="dxa"/>
          </w:tcPr>
          <w:p w:rsidR="000A2ABD" w:rsidRDefault="000A2ABD" w:rsidP="000A2ABD">
            <w:pPr>
              <w:pStyle w:val="NormalWeb"/>
              <w:ind w:right="-142"/>
              <w:jc w:val="both"/>
              <w:rPr>
                <w:b/>
                <w:color w:val="000000"/>
                <w:shd w:val="clear" w:color="auto" w:fill="FFFFFF"/>
              </w:rPr>
            </w:pPr>
          </w:p>
        </w:tc>
      </w:tr>
      <w:tr w:rsidR="000A2ABD" w:rsidTr="000A2ABD">
        <w:tc>
          <w:tcPr>
            <w:tcW w:w="2265" w:type="dxa"/>
          </w:tcPr>
          <w:p w:rsidR="000A2ABD" w:rsidRDefault="000A2ABD" w:rsidP="000A2ABD">
            <w:pPr>
              <w:pStyle w:val="NormalWeb"/>
              <w:ind w:right="-142"/>
              <w:jc w:val="both"/>
              <w:rPr>
                <w:b/>
                <w:color w:val="000000"/>
                <w:shd w:val="clear" w:color="auto" w:fill="FFFFFF"/>
              </w:rPr>
            </w:pPr>
            <w:r>
              <w:rPr>
                <w:b/>
                <w:color w:val="000000"/>
                <w:shd w:val="clear" w:color="auto" w:fill="FFFFFF"/>
              </w:rPr>
              <w:t>Seminer</w:t>
            </w:r>
          </w:p>
        </w:tc>
        <w:tc>
          <w:tcPr>
            <w:tcW w:w="2265" w:type="dxa"/>
          </w:tcPr>
          <w:p w:rsidR="000A2ABD" w:rsidRDefault="000A2ABD" w:rsidP="000A2ABD">
            <w:pPr>
              <w:pStyle w:val="NormalWeb"/>
              <w:ind w:right="-142"/>
              <w:jc w:val="both"/>
              <w:rPr>
                <w:b/>
                <w:color w:val="000000"/>
                <w:shd w:val="clear" w:color="auto" w:fill="FFFFFF"/>
              </w:rPr>
            </w:pPr>
          </w:p>
        </w:tc>
        <w:tc>
          <w:tcPr>
            <w:tcW w:w="2266" w:type="dxa"/>
          </w:tcPr>
          <w:p w:rsidR="000A2ABD" w:rsidRDefault="000A2ABD" w:rsidP="000A2ABD">
            <w:pPr>
              <w:pStyle w:val="NormalWeb"/>
              <w:ind w:right="-142"/>
              <w:jc w:val="both"/>
              <w:rPr>
                <w:b/>
                <w:color w:val="000000"/>
                <w:shd w:val="clear" w:color="auto" w:fill="FFFFFF"/>
              </w:rPr>
            </w:pPr>
          </w:p>
        </w:tc>
        <w:tc>
          <w:tcPr>
            <w:tcW w:w="2266" w:type="dxa"/>
          </w:tcPr>
          <w:p w:rsidR="000A2ABD" w:rsidRDefault="000A2ABD" w:rsidP="000A2ABD">
            <w:pPr>
              <w:pStyle w:val="NormalWeb"/>
              <w:ind w:right="-142"/>
              <w:jc w:val="both"/>
              <w:rPr>
                <w:b/>
                <w:color w:val="000000"/>
                <w:shd w:val="clear" w:color="auto" w:fill="FFFFFF"/>
              </w:rPr>
            </w:pPr>
          </w:p>
        </w:tc>
      </w:tr>
    </w:tbl>
    <w:p w:rsidR="000A2ABD" w:rsidRDefault="000A2ABD" w:rsidP="000A2ABD">
      <w:pPr>
        <w:pStyle w:val="NormalWeb"/>
        <w:ind w:right="-142"/>
        <w:jc w:val="both"/>
        <w:rPr>
          <w:b/>
        </w:rPr>
      </w:pPr>
    </w:p>
    <w:p w:rsidR="000A2ABD" w:rsidRDefault="000A2ABD" w:rsidP="000A2ABD">
      <w:pPr>
        <w:pStyle w:val="NormalWeb"/>
        <w:ind w:right="-142"/>
        <w:jc w:val="both"/>
        <w:rPr>
          <w:b/>
        </w:rPr>
      </w:pPr>
      <w:r w:rsidRPr="000A2ABD">
        <w:rPr>
          <w:b/>
        </w:rPr>
        <w:t>Tablo 7. Akademik Personelin Katıldığı Ulusal ve Uluslararası Toplantı Sayısı</w:t>
      </w:r>
      <w:r w:rsidR="005F627C">
        <w:rPr>
          <w:b/>
        </w:rPr>
        <w:t xml:space="preserve"> </w:t>
      </w:r>
      <w:r w:rsidR="008A589C">
        <w:rPr>
          <w:b/>
        </w:rPr>
        <w:t>(2025)</w:t>
      </w:r>
    </w:p>
    <w:tbl>
      <w:tblPr>
        <w:tblStyle w:val="TabloKlavuzu"/>
        <w:tblW w:w="0" w:type="auto"/>
        <w:tblLook w:val="04A0" w:firstRow="1" w:lastRow="0" w:firstColumn="1" w:lastColumn="0" w:noHBand="0" w:noVBand="1"/>
      </w:tblPr>
      <w:tblGrid>
        <w:gridCol w:w="2265"/>
        <w:gridCol w:w="2265"/>
        <w:gridCol w:w="2266"/>
        <w:gridCol w:w="2266"/>
      </w:tblGrid>
      <w:tr w:rsidR="000A2ABD" w:rsidTr="000A2ABD">
        <w:tc>
          <w:tcPr>
            <w:tcW w:w="2265" w:type="dxa"/>
          </w:tcPr>
          <w:p w:rsidR="000A2ABD" w:rsidRDefault="000A2ABD" w:rsidP="000A2ABD">
            <w:pPr>
              <w:pStyle w:val="NormalWeb"/>
              <w:ind w:right="-142"/>
              <w:jc w:val="both"/>
              <w:rPr>
                <w:b/>
                <w:color w:val="000000"/>
                <w:shd w:val="clear" w:color="auto" w:fill="FFFFFF"/>
              </w:rPr>
            </w:pPr>
            <w:r>
              <w:rPr>
                <w:b/>
                <w:color w:val="000000"/>
                <w:shd w:val="clear" w:color="auto" w:fill="FFFFFF"/>
              </w:rPr>
              <w:t>Faaliyet Türü</w:t>
            </w:r>
          </w:p>
        </w:tc>
        <w:tc>
          <w:tcPr>
            <w:tcW w:w="2265" w:type="dxa"/>
          </w:tcPr>
          <w:p w:rsidR="000A2ABD" w:rsidRDefault="000A2ABD" w:rsidP="000A2ABD">
            <w:pPr>
              <w:pStyle w:val="NormalWeb"/>
              <w:ind w:right="-142"/>
              <w:jc w:val="both"/>
              <w:rPr>
                <w:b/>
                <w:color w:val="000000"/>
                <w:shd w:val="clear" w:color="auto" w:fill="FFFFFF"/>
              </w:rPr>
            </w:pPr>
            <w:r>
              <w:rPr>
                <w:b/>
                <w:color w:val="000000"/>
                <w:shd w:val="clear" w:color="auto" w:fill="FFFFFF"/>
              </w:rPr>
              <w:t>Ulusal</w:t>
            </w:r>
          </w:p>
        </w:tc>
        <w:tc>
          <w:tcPr>
            <w:tcW w:w="2266" w:type="dxa"/>
          </w:tcPr>
          <w:p w:rsidR="000A2ABD" w:rsidRDefault="000A2ABD" w:rsidP="000A2ABD">
            <w:pPr>
              <w:pStyle w:val="NormalWeb"/>
              <w:ind w:right="-142"/>
              <w:jc w:val="both"/>
              <w:rPr>
                <w:b/>
                <w:color w:val="000000"/>
                <w:shd w:val="clear" w:color="auto" w:fill="FFFFFF"/>
              </w:rPr>
            </w:pPr>
            <w:r>
              <w:rPr>
                <w:b/>
                <w:color w:val="000000"/>
                <w:shd w:val="clear" w:color="auto" w:fill="FFFFFF"/>
              </w:rPr>
              <w:t>Uluslararası</w:t>
            </w:r>
          </w:p>
        </w:tc>
        <w:tc>
          <w:tcPr>
            <w:tcW w:w="2266" w:type="dxa"/>
          </w:tcPr>
          <w:p w:rsidR="000A2ABD" w:rsidRDefault="000A2ABD" w:rsidP="000A2ABD">
            <w:pPr>
              <w:pStyle w:val="NormalWeb"/>
              <w:ind w:right="-142"/>
              <w:jc w:val="both"/>
              <w:rPr>
                <w:b/>
                <w:color w:val="000000"/>
                <w:shd w:val="clear" w:color="auto" w:fill="FFFFFF"/>
              </w:rPr>
            </w:pPr>
            <w:r>
              <w:rPr>
                <w:b/>
                <w:color w:val="000000"/>
                <w:shd w:val="clear" w:color="auto" w:fill="FFFFFF"/>
              </w:rPr>
              <w:t>Toplam</w:t>
            </w:r>
          </w:p>
        </w:tc>
      </w:tr>
      <w:tr w:rsidR="000A2ABD" w:rsidTr="000A2ABD">
        <w:tc>
          <w:tcPr>
            <w:tcW w:w="2265" w:type="dxa"/>
          </w:tcPr>
          <w:p w:rsidR="000A2ABD" w:rsidRDefault="000A2ABD" w:rsidP="000A2ABD">
            <w:pPr>
              <w:pStyle w:val="NormalWeb"/>
              <w:ind w:right="-142"/>
              <w:jc w:val="both"/>
              <w:rPr>
                <w:b/>
                <w:color w:val="000000"/>
                <w:shd w:val="clear" w:color="auto" w:fill="FFFFFF"/>
              </w:rPr>
            </w:pPr>
            <w:r>
              <w:rPr>
                <w:b/>
                <w:color w:val="000000"/>
                <w:shd w:val="clear" w:color="auto" w:fill="FFFFFF"/>
              </w:rPr>
              <w:t>Sempozyum</w:t>
            </w:r>
          </w:p>
        </w:tc>
        <w:tc>
          <w:tcPr>
            <w:tcW w:w="2265" w:type="dxa"/>
          </w:tcPr>
          <w:p w:rsidR="000A2ABD" w:rsidRDefault="000A2ABD" w:rsidP="000A2ABD">
            <w:pPr>
              <w:pStyle w:val="NormalWeb"/>
              <w:ind w:right="-142"/>
              <w:jc w:val="both"/>
              <w:rPr>
                <w:b/>
                <w:color w:val="000000"/>
                <w:shd w:val="clear" w:color="auto" w:fill="FFFFFF"/>
              </w:rPr>
            </w:pPr>
          </w:p>
        </w:tc>
        <w:tc>
          <w:tcPr>
            <w:tcW w:w="2266" w:type="dxa"/>
          </w:tcPr>
          <w:p w:rsidR="000A2ABD" w:rsidRDefault="000A2ABD" w:rsidP="000A2ABD">
            <w:pPr>
              <w:pStyle w:val="NormalWeb"/>
              <w:ind w:right="-142"/>
              <w:jc w:val="both"/>
              <w:rPr>
                <w:b/>
                <w:color w:val="000000"/>
                <w:shd w:val="clear" w:color="auto" w:fill="FFFFFF"/>
              </w:rPr>
            </w:pPr>
          </w:p>
        </w:tc>
        <w:tc>
          <w:tcPr>
            <w:tcW w:w="2266" w:type="dxa"/>
          </w:tcPr>
          <w:p w:rsidR="000A2ABD" w:rsidRDefault="000A2ABD" w:rsidP="000A2ABD">
            <w:pPr>
              <w:pStyle w:val="NormalWeb"/>
              <w:ind w:right="-142"/>
              <w:jc w:val="both"/>
              <w:rPr>
                <w:b/>
                <w:color w:val="000000"/>
                <w:shd w:val="clear" w:color="auto" w:fill="FFFFFF"/>
              </w:rPr>
            </w:pPr>
          </w:p>
        </w:tc>
      </w:tr>
      <w:tr w:rsidR="000A2ABD" w:rsidTr="000A2ABD">
        <w:tc>
          <w:tcPr>
            <w:tcW w:w="2265" w:type="dxa"/>
          </w:tcPr>
          <w:p w:rsidR="000A2ABD" w:rsidRDefault="000A2ABD" w:rsidP="000A2ABD">
            <w:pPr>
              <w:pStyle w:val="NormalWeb"/>
              <w:ind w:right="-142"/>
              <w:jc w:val="both"/>
              <w:rPr>
                <w:b/>
                <w:color w:val="000000"/>
                <w:shd w:val="clear" w:color="auto" w:fill="FFFFFF"/>
              </w:rPr>
            </w:pPr>
            <w:r>
              <w:rPr>
                <w:b/>
                <w:color w:val="000000"/>
                <w:shd w:val="clear" w:color="auto" w:fill="FFFFFF"/>
              </w:rPr>
              <w:t>Kongre</w:t>
            </w:r>
          </w:p>
        </w:tc>
        <w:tc>
          <w:tcPr>
            <w:tcW w:w="2265" w:type="dxa"/>
          </w:tcPr>
          <w:p w:rsidR="000A2ABD" w:rsidRPr="008A589C" w:rsidRDefault="008A589C" w:rsidP="000A2ABD">
            <w:pPr>
              <w:pStyle w:val="NormalWeb"/>
              <w:ind w:right="-142"/>
              <w:jc w:val="both"/>
              <w:rPr>
                <w:color w:val="000000"/>
                <w:highlight w:val="yellow"/>
                <w:shd w:val="clear" w:color="auto" w:fill="FFFFFF"/>
              </w:rPr>
            </w:pPr>
            <w:r w:rsidRPr="004631DD">
              <w:rPr>
                <w:color w:val="000000"/>
                <w:shd w:val="clear" w:color="auto" w:fill="FFFFFF"/>
              </w:rPr>
              <w:t>2</w:t>
            </w:r>
          </w:p>
        </w:tc>
        <w:tc>
          <w:tcPr>
            <w:tcW w:w="2266" w:type="dxa"/>
          </w:tcPr>
          <w:p w:rsidR="000A2ABD" w:rsidRPr="008A589C" w:rsidRDefault="004631DD" w:rsidP="000A2ABD">
            <w:pPr>
              <w:pStyle w:val="NormalWeb"/>
              <w:ind w:right="-142"/>
              <w:jc w:val="both"/>
              <w:rPr>
                <w:color w:val="000000"/>
                <w:highlight w:val="yellow"/>
                <w:shd w:val="clear" w:color="auto" w:fill="FFFFFF"/>
              </w:rPr>
            </w:pPr>
            <w:r w:rsidRPr="004631DD">
              <w:rPr>
                <w:color w:val="000000"/>
                <w:shd w:val="clear" w:color="auto" w:fill="FFFFFF"/>
              </w:rPr>
              <w:t>1</w:t>
            </w:r>
            <w:r>
              <w:rPr>
                <w:color w:val="000000"/>
                <w:shd w:val="clear" w:color="auto" w:fill="FFFFFF"/>
              </w:rPr>
              <w:t>6</w:t>
            </w:r>
          </w:p>
        </w:tc>
        <w:tc>
          <w:tcPr>
            <w:tcW w:w="2266" w:type="dxa"/>
          </w:tcPr>
          <w:p w:rsidR="000A2ABD" w:rsidRPr="008A589C" w:rsidRDefault="004631DD" w:rsidP="000A2ABD">
            <w:pPr>
              <w:pStyle w:val="NormalWeb"/>
              <w:ind w:right="-142"/>
              <w:jc w:val="both"/>
              <w:rPr>
                <w:color w:val="000000"/>
                <w:highlight w:val="yellow"/>
                <w:shd w:val="clear" w:color="auto" w:fill="FFFFFF"/>
              </w:rPr>
            </w:pPr>
            <w:r w:rsidRPr="004631DD">
              <w:rPr>
                <w:color w:val="000000"/>
                <w:shd w:val="clear" w:color="auto" w:fill="FFFFFF"/>
              </w:rPr>
              <w:t>1</w:t>
            </w:r>
            <w:r>
              <w:rPr>
                <w:color w:val="000000"/>
                <w:shd w:val="clear" w:color="auto" w:fill="FFFFFF"/>
              </w:rPr>
              <w:t>8</w:t>
            </w:r>
          </w:p>
        </w:tc>
      </w:tr>
      <w:tr w:rsidR="000A2ABD" w:rsidTr="000A2ABD">
        <w:tc>
          <w:tcPr>
            <w:tcW w:w="2265" w:type="dxa"/>
          </w:tcPr>
          <w:p w:rsidR="000A2ABD" w:rsidRDefault="000A2ABD" w:rsidP="000A2ABD">
            <w:pPr>
              <w:pStyle w:val="NormalWeb"/>
              <w:ind w:right="-142"/>
              <w:jc w:val="both"/>
              <w:rPr>
                <w:b/>
                <w:color w:val="000000"/>
                <w:shd w:val="clear" w:color="auto" w:fill="FFFFFF"/>
              </w:rPr>
            </w:pPr>
            <w:r>
              <w:rPr>
                <w:b/>
                <w:color w:val="000000"/>
                <w:shd w:val="clear" w:color="auto" w:fill="FFFFFF"/>
              </w:rPr>
              <w:t>Konferans</w:t>
            </w:r>
          </w:p>
        </w:tc>
        <w:tc>
          <w:tcPr>
            <w:tcW w:w="2265" w:type="dxa"/>
          </w:tcPr>
          <w:p w:rsidR="000A2ABD" w:rsidRDefault="000A2ABD" w:rsidP="000A2ABD">
            <w:pPr>
              <w:pStyle w:val="NormalWeb"/>
              <w:ind w:right="-142"/>
              <w:jc w:val="both"/>
              <w:rPr>
                <w:b/>
                <w:color w:val="000000"/>
                <w:shd w:val="clear" w:color="auto" w:fill="FFFFFF"/>
              </w:rPr>
            </w:pPr>
          </w:p>
        </w:tc>
        <w:tc>
          <w:tcPr>
            <w:tcW w:w="2266" w:type="dxa"/>
          </w:tcPr>
          <w:p w:rsidR="000A2ABD" w:rsidRDefault="000A2ABD" w:rsidP="000A2ABD">
            <w:pPr>
              <w:pStyle w:val="NormalWeb"/>
              <w:ind w:right="-142"/>
              <w:jc w:val="both"/>
              <w:rPr>
                <w:b/>
                <w:color w:val="000000"/>
                <w:shd w:val="clear" w:color="auto" w:fill="FFFFFF"/>
              </w:rPr>
            </w:pPr>
          </w:p>
        </w:tc>
        <w:tc>
          <w:tcPr>
            <w:tcW w:w="2266" w:type="dxa"/>
          </w:tcPr>
          <w:p w:rsidR="000A2ABD" w:rsidRPr="00636B9E" w:rsidRDefault="000A2ABD" w:rsidP="000A2ABD">
            <w:pPr>
              <w:pStyle w:val="NormalWeb"/>
              <w:ind w:right="-142"/>
              <w:jc w:val="both"/>
              <w:rPr>
                <w:color w:val="000000"/>
                <w:shd w:val="clear" w:color="auto" w:fill="FFFFFF"/>
              </w:rPr>
            </w:pPr>
          </w:p>
        </w:tc>
      </w:tr>
      <w:tr w:rsidR="000A2ABD" w:rsidTr="000A2ABD">
        <w:tc>
          <w:tcPr>
            <w:tcW w:w="2265" w:type="dxa"/>
          </w:tcPr>
          <w:p w:rsidR="000A2ABD" w:rsidRDefault="000A2ABD" w:rsidP="000A2ABD">
            <w:pPr>
              <w:pStyle w:val="NormalWeb"/>
              <w:ind w:right="-142"/>
              <w:jc w:val="both"/>
              <w:rPr>
                <w:b/>
                <w:color w:val="000000"/>
                <w:shd w:val="clear" w:color="auto" w:fill="FFFFFF"/>
              </w:rPr>
            </w:pPr>
            <w:r>
              <w:rPr>
                <w:b/>
                <w:color w:val="000000"/>
                <w:shd w:val="clear" w:color="auto" w:fill="FFFFFF"/>
              </w:rPr>
              <w:t>Çalıştay</w:t>
            </w:r>
          </w:p>
        </w:tc>
        <w:tc>
          <w:tcPr>
            <w:tcW w:w="2265" w:type="dxa"/>
          </w:tcPr>
          <w:p w:rsidR="000A2ABD" w:rsidRDefault="000A2ABD" w:rsidP="000A2ABD">
            <w:pPr>
              <w:pStyle w:val="NormalWeb"/>
              <w:ind w:right="-142"/>
              <w:jc w:val="both"/>
              <w:rPr>
                <w:b/>
                <w:color w:val="000000"/>
                <w:shd w:val="clear" w:color="auto" w:fill="FFFFFF"/>
              </w:rPr>
            </w:pPr>
          </w:p>
        </w:tc>
        <w:tc>
          <w:tcPr>
            <w:tcW w:w="2266" w:type="dxa"/>
          </w:tcPr>
          <w:p w:rsidR="000A2ABD" w:rsidRDefault="000A2ABD" w:rsidP="000A2ABD">
            <w:pPr>
              <w:pStyle w:val="NormalWeb"/>
              <w:ind w:right="-142"/>
              <w:jc w:val="both"/>
              <w:rPr>
                <w:b/>
                <w:color w:val="000000"/>
                <w:shd w:val="clear" w:color="auto" w:fill="FFFFFF"/>
              </w:rPr>
            </w:pPr>
          </w:p>
        </w:tc>
        <w:tc>
          <w:tcPr>
            <w:tcW w:w="2266" w:type="dxa"/>
          </w:tcPr>
          <w:p w:rsidR="000A2ABD" w:rsidRDefault="000A2ABD" w:rsidP="000A2ABD">
            <w:pPr>
              <w:pStyle w:val="NormalWeb"/>
              <w:ind w:right="-142"/>
              <w:jc w:val="both"/>
              <w:rPr>
                <w:b/>
                <w:color w:val="000000"/>
                <w:shd w:val="clear" w:color="auto" w:fill="FFFFFF"/>
              </w:rPr>
            </w:pPr>
          </w:p>
        </w:tc>
      </w:tr>
      <w:tr w:rsidR="000A2ABD" w:rsidTr="000A2ABD">
        <w:tc>
          <w:tcPr>
            <w:tcW w:w="2265" w:type="dxa"/>
          </w:tcPr>
          <w:p w:rsidR="000A2ABD" w:rsidRDefault="000A2ABD" w:rsidP="000A2ABD">
            <w:pPr>
              <w:pStyle w:val="NormalWeb"/>
              <w:ind w:right="-142"/>
              <w:jc w:val="both"/>
              <w:rPr>
                <w:b/>
                <w:color w:val="000000"/>
                <w:shd w:val="clear" w:color="auto" w:fill="FFFFFF"/>
              </w:rPr>
            </w:pPr>
            <w:r>
              <w:rPr>
                <w:b/>
                <w:color w:val="000000"/>
                <w:shd w:val="clear" w:color="auto" w:fill="FFFFFF"/>
              </w:rPr>
              <w:t xml:space="preserve"> Panel</w:t>
            </w:r>
          </w:p>
        </w:tc>
        <w:tc>
          <w:tcPr>
            <w:tcW w:w="2265" w:type="dxa"/>
          </w:tcPr>
          <w:p w:rsidR="000A2ABD" w:rsidRDefault="000A2ABD" w:rsidP="000A2ABD">
            <w:pPr>
              <w:pStyle w:val="NormalWeb"/>
              <w:ind w:right="-142"/>
              <w:jc w:val="both"/>
              <w:rPr>
                <w:b/>
                <w:color w:val="000000"/>
                <w:shd w:val="clear" w:color="auto" w:fill="FFFFFF"/>
              </w:rPr>
            </w:pPr>
          </w:p>
        </w:tc>
        <w:tc>
          <w:tcPr>
            <w:tcW w:w="2266" w:type="dxa"/>
          </w:tcPr>
          <w:p w:rsidR="000A2ABD" w:rsidRDefault="000A2ABD" w:rsidP="000A2ABD">
            <w:pPr>
              <w:pStyle w:val="NormalWeb"/>
              <w:ind w:right="-142"/>
              <w:jc w:val="both"/>
              <w:rPr>
                <w:b/>
                <w:color w:val="000000"/>
                <w:shd w:val="clear" w:color="auto" w:fill="FFFFFF"/>
              </w:rPr>
            </w:pPr>
          </w:p>
        </w:tc>
        <w:tc>
          <w:tcPr>
            <w:tcW w:w="2266" w:type="dxa"/>
          </w:tcPr>
          <w:p w:rsidR="000A2ABD" w:rsidRDefault="000A2ABD" w:rsidP="000A2ABD">
            <w:pPr>
              <w:pStyle w:val="NormalWeb"/>
              <w:ind w:right="-142"/>
              <w:jc w:val="both"/>
              <w:rPr>
                <w:b/>
                <w:color w:val="000000"/>
                <w:shd w:val="clear" w:color="auto" w:fill="FFFFFF"/>
              </w:rPr>
            </w:pPr>
          </w:p>
        </w:tc>
      </w:tr>
      <w:tr w:rsidR="000A2ABD" w:rsidTr="000A2ABD">
        <w:tc>
          <w:tcPr>
            <w:tcW w:w="2265" w:type="dxa"/>
          </w:tcPr>
          <w:p w:rsidR="000A2ABD" w:rsidRDefault="000A2ABD" w:rsidP="000A2ABD">
            <w:pPr>
              <w:pStyle w:val="NormalWeb"/>
              <w:ind w:right="-142"/>
              <w:jc w:val="both"/>
              <w:rPr>
                <w:b/>
                <w:color w:val="000000"/>
                <w:shd w:val="clear" w:color="auto" w:fill="FFFFFF"/>
              </w:rPr>
            </w:pPr>
            <w:r>
              <w:rPr>
                <w:b/>
                <w:color w:val="000000"/>
                <w:shd w:val="clear" w:color="auto" w:fill="FFFFFF"/>
              </w:rPr>
              <w:t>Kurs</w:t>
            </w:r>
          </w:p>
        </w:tc>
        <w:tc>
          <w:tcPr>
            <w:tcW w:w="2265" w:type="dxa"/>
          </w:tcPr>
          <w:p w:rsidR="000A2ABD" w:rsidRDefault="000A2ABD" w:rsidP="000A2ABD">
            <w:pPr>
              <w:pStyle w:val="NormalWeb"/>
              <w:ind w:right="-142"/>
              <w:jc w:val="both"/>
              <w:rPr>
                <w:b/>
                <w:color w:val="000000"/>
                <w:shd w:val="clear" w:color="auto" w:fill="FFFFFF"/>
              </w:rPr>
            </w:pPr>
          </w:p>
        </w:tc>
        <w:tc>
          <w:tcPr>
            <w:tcW w:w="2266" w:type="dxa"/>
          </w:tcPr>
          <w:p w:rsidR="000A2ABD" w:rsidRDefault="000A2ABD" w:rsidP="000A2ABD">
            <w:pPr>
              <w:pStyle w:val="NormalWeb"/>
              <w:ind w:right="-142"/>
              <w:jc w:val="both"/>
              <w:rPr>
                <w:b/>
                <w:color w:val="000000"/>
                <w:shd w:val="clear" w:color="auto" w:fill="FFFFFF"/>
              </w:rPr>
            </w:pPr>
          </w:p>
        </w:tc>
        <w:tc>
          <w:tcPr>
            <w:tcW w:w="2266" w:type="dxa"/>
          </w:tcPr>
          <w:p w:rsidR="000A2ABD" w:rsidRDefault="000A2ABD" w:rsidP="000A2ABD">
            <w:pPr>
              <w:pStyle w:val="NormalWeb"/>
              <w:ind w:right="-142"/>
              <w:jc w:val="both"/>
              <w:rPr>
                <w:b/>
                <w:color w:val="000000"/>
                <w:shd w:val="clear" w:color="auto" w:fill="FFFFFF"/>
              </w:rPr>
            </w:pPr>
          </w:p>
        </w:tc>
      </w:tr>
      <w:tr w:rsidR="000A2ABD" w:rsidTr="000A2ABD">
        <w:tc>
          <w:tcPr>
            <w:tcW w:w="2265" w:type="dxa"/>
          </w:tcPr>
          <w:p w:rsidR="000A2ABD" w:rsidRDefault="000A2ABD" w:rsidP="000A2ABD">
            <w:pPr>
              <w:pStyle w:val="NormalWeb"/>
              <w:ind w:right="-142"/>
              <w:jc w:val="both"/>
              <w:rPr>
                <w:b/>
                <w:color w:val="000000"/>
                <w:shd w:val="clear" w:color="auto" w:fill="FFFFFF"/>
              </w:rPr>
            </w:pPr>
            <w:r>
              <w:rPr>
                <w:b/>
                <w:color w:val="000000"/>
                <w:shd w:val="clear" w:color="auto" w:fill="FFFFFF"/>
              </w:rPr>
              <w:t>Sertifika Programı</w:t>
            </w:r>
          </w:p>
        </w:tc>
        <w:tc>
          <w:tcPr>
            <w:tcW w:w="2265" w:type="dxa"/>
          </w:tcPr>
          <w:p w:rsidR="000A2ABD" w:rsidRPr="00636B9E" w:rsidRDefault="000A2ABD" w:rsidP="000A2ABD">
            <w:pPr>
              <w:pStyle w:val="NormalWeb"/>
              <w:ind w:right="-142"/>
              <w:jc w:val="both"/>
              <w:rPr>
                <w:color w:val="000000"/>
                <w:shd w:val="clear" w:color="auto" w:fill="FFFFFF"/>
              </w:rPr>
            </w:pPr>
          </w:p>
        </w:tc>
        <w:tc>
          <w:tcPr>
            <w:tcW w:w="2266" w:type="dxa"/>
          </w:tcPr>
          <w:p w:rsidR="000A2ABD" w:rsidRPr="00636B9E" w:rsidRDefault="000A2ABD" w:rsidP="000A2ABD">
            <w:pPr>
              <w:pStyle w:val="NormalWeb"/>
              <w:ind w:right="-142"/>
              <w:jc w:val="both"/>
              <w:rPr>
                <w:color w:val="000000"/>
                <w:shd w:val="clear" w:color="auto" w:fill="FFFFFF"/>
              </w:rPr>
            </w:pPr>
          </w:p>
        </w:tc>
        <w:tc>
          <w:tcPr>
            <w:tcW w:w="2266" w:type="dxa"/>
          </w:tcPr>
          <w:p w:rsidR="000A2ABD" w:rsidRPr="00636B9E" w:rsidRDefault="000A2ABD" w:rsidP="000A2ABD">
            <w:pPr>
              <w:pStyle w:val="NormalWeb"/>
              <w:ind w:right="-142"/>
              <w:jc w:val="both"/>
              <w:rPr>
                <w:color w:val="000000"/>
                <w:shd w:val="clear" w:color="auto" w:fill="FFFFFF"/>
              </w:rPr>
            </w:pPr>
          </w:p>
        </w:tc>
      </w:tr>
      <w:tr w:rsidR="000A2ABD" w:rsidTr="000A2ABD">
        <w:tc>
          <w:tcPr>
            <w:tcW w:w="2265" w:type="dxa"/>
          </w:tcPr>
          <w:p w:rsidR="000A2ABD" w:rsidRDefault="000A2ABD" w:rsidP="000A2ABD">
            <w:pPr>
              <w:pStyle w:val="NormalWeb"/>
              <w:ind w:right="-142"/>
              <w:jc w:val="both"/>
              <w:rPr>
                <w:b/>
                <w:color w:val="000000"/>
                <w:shd w:val="clear" w:color="auto" w:fill="FFFFFF"/>
              </w:rPr>
            </w:pPr>
            <w:r>
              <w:rPr>
                <w:b/>
                <w:color w:val="000000"/>
                <w:shd w:val="clear" w:color="auto" w:fill="FFFFFF"/>
              </w:rPr>
              <w:t>Seminer</w:t>
            </w:r>
          </w:p>
        </w:tc>
        <w:tc>
          <w:tcPr>
            <w:tcW w:w="2265" w:type="dxa"/>
          </w:tcPr>
          <w:p w:rsidR="000A2ABD" w:rsidRDefault="000A2ABD" w:rsidP="000A2ABD">
            <w:pPr>
              <w:pStyle w:val="NormalWeb"/>
              <w:ind w:right="-142"/>
              <w:jc w:val="both"/>
              <w:rPr>
                <w:b/>
                <w:color w:val="000000"/>
                <w:shd w:val="clear" w:color="auto" w:fill="FFFFFF"/>
              </w:rPr>
            </w:pPr>
          </w:p>
        </w:tc>
        <w:tc>
          <w:tcPr>
            <w:tcW w:w="2266" w:type="dxa"/>
          </w:tcPr>
          <w:p w:rsidR="000A2ABD" w:rsidRDefault="000A2ABD" w:rsidP="000A2ABD">
            <w:pPr>
              <w:pStyle w:val="NormalWeb"/>
              <w:ind w:right="-142"/>
              <w:jc w:val="both"/>
              <w:rPr>
                <w:b/>
                <w:color w:val="000000"/>
                <w:shd w:val="clear" w:color="auto" w:fill="FFFFFF"/>
              </w:rPr>
            </w:pPr>
          </w:p>
        </w:tc>
        <w:tc>
          <w:tcPr>
            <w:tcW w:w="2266" w:type="dxa"/>
          </w:tcPr>
          <w:p w:rsidR="000A2ABD" w:rsidRPr="00636B9E" w:rsidRDefault="000A2ABD" w:rsidP="000A2ABD">
            <w:pPr>
              <w:pStyle w:val="NormalWeb"/>
              <w:ind w:right="-142"/>
              <w:jc w:val="both"/>
              <w:rPr>
                <w:color w:val="000000"/>
                <w:shd w:val="clear" w:color="auto" w:fill="FFFFFF"/>
              </w:rPr>
            </w:pPr>
          </w:p>
        </w:tc>
      </w:tr>
    </w:tbl>
    <w:p w:rsidR="007F3112" w:rsidRDefault="000A2ABD" w:rsidP="000A2ABD">
      <w:pPr>
        <w:pStyle w:val="NormalWeb"/>
        <w:jc w:val="both"/>
        <w:rPr>
          <w:b/>
        </w:rPr>
      </w:pPr>
      <w:r>
        <w:rPr>
          <w:b/>
          <w:color w:val="000000"/>
          <w:shd w:val="clear" w:color="auto" w:fill="FFFFFF"/>
        </w:rPr>
        <w:t xml:space="preserve">Tablo 8. </w:t>
      </w:r>
      <w:r w:rsidRPr="000A2ABD">
        <w:rPr>
          <w:b/>
        </w:rPr>
        <w:t>Akademik Personel Tarafından Bilimsel Etkinliklerde Sunulan Bildiriler</w:t>
      </w:r>
      <w:r w:rsidR="005F627C">
        <w:rPr>
          <w:b/>
        </w:rPr>
        <w:t xml:space="preserve"> </w:t>
      </w:r>
      <w:r w:rsidR="005F627C" w:rsidRPr="008A589C">
        <w:rPr>
          <w:b/>
        </w:rPr>
        <w:t>(2025</w:t>
      </w:r>
      <w:r w:rsidR="00EA033F" w:rsidRPr="008A589C">
        <w:rPr>
          <w:b/>
        </w:rPr>
        <w:t>)</w:t>
      </w:r>
    </w:p>
    <w:tbl>
      <w:tblPr>
        <w:tblStyle w:val="TabloKlavuzu"/>
        <w:tblW w:w="0" w:type="auto"/>
        <w:tblLook w:val="04A0" w:firstRow="1" w:lastRow="0" w:firstColumn="1" w:lastColumn="0" w:noHBand="0" w:noVBand="1"/>
      </w:tblPr>
      <w:tblGrid>
        <w:gridCol w:w="1812"/>
        <w:gridCol w:w="1812"/>
        <w:gridCol w:w="1812"/>
        <w:gridCol w:w="1813"/>
        <w:gridCol w:w="1813"/>
      </w:tblGrid>
      <w:tr w:rsidR="000A2ABD" w:rsidTr="000A2ABD">
        <w:tc>
          <w:tcPr>
            <w:tcW w:w="1812" w:type="dxa"/>
          </w:tcPr>
          <w:p w:rsidR="000A2ABD" w:rsidRDefault="000A2ABD" w:rsidP="000A2ABD">
            <w:pPr>
              <w:pStyle w:val="NormalWeb"/>
              <w:jc w:val="both"/>
              <w:rPr>
                <w:b/>
              </w:rPr>
            </w:pPr>
            <w:r>
              <w:rPr>
                <w:b/>
              </w:rPr>
              <w:t>Faaliyet Türü</w:t>
            </w:r>
          </w:p>
        </w:tc>
        <w:tc>
          <w:tcPr>
            <w:tcW w:w="1812" w:type="dxa"/>
          </w:tcPr>
          <w:p w:rsidR="000A2ABD" w:rsidRDefault="000A2ABD" w:rsidP="000A2ABD">
            <w:pPr>
              <w:pStyle w:val="NormalWeb"/>
              <w:jc w:val="both"/>
              <w:rPr>
                <w:b/>
              </w:rPr>
            </w:pPr>
            <w:r>
              <w:rPr>
                <w:b/>
              </w:rPr>
              <w:t xml:space="preserve">Ulusal </w:t>
            </w:r>
          </w:p>
        </w:tc>
        <w:tc>
          <w:tcPr>
            <w:tcW w:w="1812" w:type="dxa"/>
          </w:tcPr>
          <w:p w:rsidR="000A2ABD" w:rsidRDefault="000A2ABD" w:rsidP="000A2ABD">
            <w:pPr>
              <w:pStyle w:val="NormalWeb"/>
              <w:jc w:val="both"/>
              <w:rPr>
                <w:b/>
              </w:rPr>
            </w:pPr>
            <w:r>
              <w:rPr>
                <w:b/>
              </w:rPr>
              <w:t>Uluslara</w:t>
            </w:r>
            <w:r w:rsidR="00EA033F">
              <w:rPr>
                <w:b/>
              </w:rPr>
              <w:t>rası</w:t>
            </w:r>
          </w:p>
        </w:tc>
        <w:tc>
          <w:tcPr>
            <w:tcW w:w="1813" w:type="dxa"/>
          </w:tcPr>
          <w:p w:rsidR="000A2ABD" w:rsidRDefault="00EA033F" w:rsidP="000A2ABD">
            <w:pPr>
              <w:pStyle w:val="NormalWeb"/>
              <w:jc w:val="both"/>
              <w:rPr>
                <w:b/>
              </w:rPr>
            </w:pPr>
            <w:r>
              <w:rPr>
                <w:b/>
              </w:rPr>
              <w:t>Uluslararası Katılımlı</w:t>
            </w:r>
          </w:p>
        </w:tc>
        <w:tc>
          <w:tcPr>
            <w:tcW w:w="1813" w:type="dxa"/>
          </w:tcPr>
          <w:p w:rsidR="000A2ABD" w:rsidRDefault="00EA033F" w:rsidP="000A2ABD">
            <w:pPr>
              <w:pStyle w:val="NormalWeb"/>
              <w:jc w:val="both"/>
              <w:rPr>
                <w:b/>
              </w:rPr>
            </w:pPr>
            <w:r>
              <w:rPr>
                <w:b/>
              </w:rPr>
              <w:t>Toplam</w:t>
            </w:r>
          </w:p>
        </w:tc>
      </w:tr>
      <w:tr w:rsidR="000A2ABD" w:rsidTr="000A2ABD">
        <w:tc>
          <w:tcPr>
            <w:tcW w:w="1812" w:type="dxa"/>
          </w:tcPr>
          <w:p w:rsidR="000A2ABD" w:rsidRDefault="00EA033F" w:rsidP="000A2ABD">
            <w:pPr>
              <w:pStyle w:val="NormalWeb"/>
              <w:jc w:val="both"/>
              <w:rPr>
                <w:b/>
              </w:rPr>
            </w:pPr>
            <w:r>
              <w:rPr>
                <w:b/>
              </w:rPr>
              <w:t>Sempozyum</w:t>
            </w:r>
          </w:p>
        </w:tc>
        <w:tc>
          <w:tcPr>
            <w:tcW w:w="1812" w:type="dxa"/>
          </w:tcPr>
          <w:p w:rsidR="000A2ABD" w:rsidRDefault="000A2ABD" w:rsidP="000A2ABD">
            <w:pPr>
              <w:pStyle w:val="NormalWeb"/>
              <w:jc w:val="both"/>
              <w:rPr>
                <w:b/>
              </w:rPr>
            </w:pPr>
          </w:p>
        </w:tc>
        <w:tc>
          <w:tcPr>
            <w:tcW w:w="1812" w:type="dxa"/>
          </w:tcPr>
          <w:p w:rsidR="000A2ABD" w:rsidRDefault="000A2ABD" w:rsidP="000A2ABD">
            <w:pPr>
              <w:pStyle w:val="NormalWeb"/>
              <w:jc w:val="both"/>
              <w:rPr>
                <w:b/>
              </w:rPr>
            </w:pPr>
          </w:p>
        </w:tc>
        <w:tc>
          <w:tcPr>
            <w:tcW w:w="1813" w:type="dxa"/>
          </w:tcPr>
          <w:p w:rsidR="000A2ABD" w:rsidRDefault="000A2ABD" w:rsidP="000A2ABD">
            <w:pPr>
              <w:pStyle w:val="NormalWeb"/>
              <w:jc w:val="both"/>
              <w:rPr>
                <w:b/>
              </w:rPr>
            </w:pPr>
          </w:p>
        </w:tc>
        <w:tc>
          <w:tcPr>
            <w:tcW w:w="1813" w:type="dxa"/>
          </w:tcPr>
          <w:p w:rsidR="000A2ABD" w:rsidRDefault="000A2ABD" w:rsidP="000A2ABD">
            <w:pPr>
              <w:pStyle w:val="NormalWeb"/>
              <w:jc w:val="both"/>
              <w:rPr>
                <w:b/>
              </w:rPr>
            </w:pPr>
          </w:p>
        </w:tc>
      </w:tr>
      <w:tr w:rsidR="000A2ABD" w:rsidTr="000A2ABD">
        <w:tc>
          <w:tcPr>
            <w:tcW w:w="1812" w:type="dxa"/>
          </w:tcPr>
          <w:p w:rsidR="000A2ABD" w:rsidRDefault="00EA033F" w:rsidP="000A2ABD">
            <w:pPr>
              <w:pStyle w:val="NormalWeb"/>
              <w:jc w:val="both"/>
              <w:rPr>
                <w:b/>
              </w:rPr>
            </w:pPr>
            <w:r>
              <w:rPr>
                <w:b/>
              </w:rPr>
              <w:t>Kongre</w:t>
            </w:r>
          </w:p>
        </w:tc>
        <w:tc>
          <w:tcPr>
            <w:tcW w:w="1812" w:type="dxa"/>
          </w:tcPr>
          <w:p w:rsidR="000A2ABD" w:rsidRPr="00636B9E" w:rsidRDefault="004631DD" w:rsidP="000A2ABD">
            <w:pPr>
              <w:pStyle w:val="NormalWeb"/>
              <w:jc w:val="both"/>
            </w:pPr>
            <w:r>
              <w:t>2</w:t>
            </w:r>
          </w:p>
        </w:tc>
        <w:tc>
          <w:tcPr>
            <w:tcW w:w="1812" w:type="dxa"/>
          </w:tcPr>
          <w:p w:rsidR="000A2ABD" w:rsidRPr="00636B9E" w:rsidRDefault="004631DD" w:rsidP="000A2ABD">
            <w:pPr>
              <w:pStyle w:val="NormalWeb"/>
              <w:jc w:val="both"/>
            </w:pPr>
            <w:r>
              <w:t>26</w:t>
            </w:r>
          </w:p>
        </w:tc>
        <w:tc>
          <w:tcPr>
            <w:tcW w:w="1813" w:type="dxa"/>
          </w:tcPr>
          <w:p w:rsidR="000A2ABD" w:rsidRDefault="000A2ABD" w:rsidP="000A2ABD">
            <w:pPr>
              <w:pStyle w:val="NormalWeb"/>
              <w:jc w:val="both"/>
              <w:rPr>
                <w:b/>
              </w:rPr>
            </w:pPr>
          </w:p>
        </w:tc>
        <w:tc>
          <w:tcPr>
            <w:tcW w:w="1813" w:type="dxa"/>
          </w:tcPr>
          <w:p w:rsidR="000A2ABD" w:rsidRPr="00636B9E" w:rsidRDefault="008A589C" w:rsidP="000A2ABD">
            <w:pPr>
              <w:pStyle w:val="NormalWeb"/>
              <w:jc w:val="both"/>
            </w:pPr>
            <w:r>
              <w:t>2</w:t>
            </w:r>
            <w:r w:rsidR="004631DD">
              <w:t>8</w:t>
            </w:r>
          </w:p>
        </w:tc>
      </w:tr>
      <w:tr w:rsidR="000A2ABD" w:rsidTr="000A2ABD">
        <w:tc>
          <w:tcPr>
            <w:tcW w:w="1812" w:type="dxa"/>
          </w:tcPr>
          <w:p w:rsidR="000A2ABD" w:rsidRDefault="00EA033F" w:rsidP="000A2ABD">
            <w:pPr>
              <w:pStyle w:val="NormalWeb"/>
              <w:jc w:val="both"/>
              <w:rPr>
                <w:b/>
              </w:rPr>
            </w:pPr>
            <w:r>
              <w:rPr>
                <w:b/>
              </w:rPr>
              <w:t>Konferans</w:t>
            </w:r>
          </w:p>
        </w:tc>
        <w:tc>
          <w:tcPr>
            <w:tcW w:w="1812" w:type="dxa"/>
          </w:tcPr>
          <w:p w:rsidR="000A2ABD" w:rsidRDefault="000A2ABD" w:rsidP="000A2ABD">
            <w:pPr>
              <w:pStyle w:val="NormalWeb"/>
              <w:jc w:val="both"/>
              <w:rPr>
                <w:b/>
              </w:rPr>
            </w:pPr>
          </w:p>
        </w:tc>
        <w:tc>
          <w:tcPr>
            <w:tcW w:w="1812" w:type="dxa"/>
          </w:tcPr>
          <w:p w:rsidR="000A2ABD" w:rsidRDefault="000A2ABD" w:rsidP="000A2ABD">
            <w:pPr>
              <w:pStyle w:val="NormalWeb"/>
              <w:jc w:val="both"/>
              <w:rPr>
                <w:b/>
              </w:rPr>
            </w:pPr>
          </w:p>
        </w:tc>
        <w:tc>
          <w:tcPr>
            <w:tcW w:w="1813" w:type="dxa"/>
          </w:tcPr>
          <w:p w:rsidR="000A2ABD" w:rsidRDefault="000A2ABD" w:rsidP="000A2ABD">
            <w:pPr>
              <w:pStyle w:val="NormalWeb"/>
              <w:jc w:val="both"/>
              <w:rPr>
                <w:b/>
              </w:rPr>
            </w:pPr>
          </w:p>
        </w:tc>
        <w:tc>
          <w:tcPr>
            <w:tcW w:w="1813" w:type="dxa"/>
          </w:tcPr>
          <w:p w:rsidR="000A2ABD" w:rsidRPr="00636B9E" w:rsidRDefault="000A2ABD" w:rsidP="000A2ABD">
            <w:pPr>
              <w:pStyle w:val="NormalWeb"/>
              <w:jc w:val="both"/>
            </w:pPr>
          </w:p>
        </w:tc>
      </w:tr>
      <w:tr w:rsidR="000A2ABD" w:rsidTr="000A2ABD">
        <w:tc>
          <w:tcPr>
            <w:tcW w:w="1812" w:type="dxa"/>
          </w:tcPr>
          <w:p w:rsidR="000A2ABD" w:rsidRDefault="00EA033F" w:rsidP="000A2ABD">
            <w:pPr>
              <w:pStyle w:val="NormalWeb"/>
              <w:jc w:val="both"/>
              <w:rPr>
                <w:b/>
              </w:rPr>
            </w:pPr>
            <w:r>
              <w:rPr>
                <w:b/>
              </w:rPr>
              <w:t>Çalıştay</w:t>
            </w:r>
          </w:p>
        </w:tc>
        <w:tc>
          <w:tcPr>
            <w:tcW w:w="1812" w:type="dxa"/>
          </w:tcPr>
          <w:p w:rsidR="000A2ABD" w:rsidRDefault="000A2ABD" w:rsidP="000A2ABD">
            <w:pPr>
              <w:pStyle w:val="NormalWeb"/>
              <w:jc w:val="both"/>
              <w:rPr>
                <w:b/>
              </w:rPr>
            </w:pPr>
          </w:p>
        </w:tc>
        <w:tc>
          <w:tcPr>
            <w:tcW w:w="1812" w:type="dxa"/>
          </w:tcPr>
          <w:p w:rsidR="000A2ABD" w:rsidRDefault="000A2ABD" w:rsidP="000A2ABD">
            <w:pPr>
              <w:pStyle w:val="NormalWeb"/>
              <w:jc w:val="both"/>
              <w:rPr>
                <w:b/>
              </w:rPr>
            </w:pPr>
          </w:p>
        </w:tc>
        <w:tc>
          <w:tcPr>
            <w:tcW w:w="1813" w:type="dxa"/>
          </w:tcPr>
          <w:p w:rsidR="000A2ABD" w:rsidRDefault="000A2ABD" w:rsidP="000A2ABD">
            <w:pPr>
              <w:pStyle w:val="NormalWeb"/>
              <w:jc w:val="both"/>
              <w:rPr>
                <w:b/>
              </w:rPr>
            </w:pPr>
          </w:p>
        </w:tc>
        <w:tc>
          <w:tcPr>
            <w:tcW w:w="1813" w:type="dxa"/>
          </w:tcPr>
          <w:p w:rsidR="000A2ABD" w:rsidRDefault="000A2ABD" w:rsidP="000A2ABD">
            <w:pPr>
              <w:pStyle w:val="NormalWeb"/>
              <w:jc w:val="both"/>
              <w:rPr>
                <w:b/>
              </w:rPr>
            </w:pPr>
          </w:p>
        </w:tc>
      </w:tr>
      <w:tr w:rsidR="000A2ABD" w:rsidTr="000A2ABD">
        <w:tc>
          <w:tcPr>
            <w:tcW w:w="1812" w:type="dxa"/>
          </w:tcPr>
          <w:p w:rsidR="000A2ABD" w:rsidRDefault="00EA033F" w:rsidP="000A2ABD">
            <w:pPr>
              <w:pStyle w:val="NormalWeb"/>
              <w:jc w:val="both"/>
              <w:rPr>
                <w:b/>
              </w:rPr>
            </w:pPr>
            <w:r>
              <w:rPr>
                <w:b/>
              </w:rPr>
              <w:t>Panel</w:t>
            </w:r>
          </w:p>
        </w:tc>
        <w:tc>
          <w:tcPr>
            <w:tcW w:w="1812" w:type="dxa"/>
          </w:tcPr>
          <w:p w:rsidR="000A2ABD" w:rsidRDefault="000A2ABD" w:rsidP="000A2ABD">
            <w:pPr>
              <w:pStyle w:val="NormalWeb"/>
              <w:jc w:val="both"/>
              <w:rPr>
                <w:b/>
              </w:rPr>
            </w:pPr>
          </w:p>
        </w:tc>
        <w:tc>
          <w:tcPr>
            <w:tcW w:w="1812" w:type="dxa"/>
          </w:tcPr>
          <w:p w:rsidR="000A2ABD" w:rsidRDefault="000A2ABD" w:rsidP="000A2ABD">
            <w:pPr>
              <w:pStyle w:val="NormalWeb"/>
              <w:jc w:val="both"/>
              <w:rPr>
                <w:b/>
              </w:rPr>
            </w:pPr>
          </w:p>
        </w:tc>
        <w:tc>
          <w:tcPr>
            <w:tcW w:w="1813" w:type="dxa"/>
          </w:tcPr>
          <w:p w:rsidR="000A2ABD" w:rsidRDefault="000A2ABD" w:rsidP="000A2ABD">
            <w:pPr>
              <w:pStyle w:val="NormalWeb"/>
              <w:jc w:val="both"/>
              <w:rPr>
                <w:b/>
              </w:rPr>
            </w:pPr>
          </w:p>
        </w:tc>
        <w:tc>
          <w:tcPr>
            <w:tcW w:w="1813" w:type="dxa"/>
          </w:tcPr>
          <w:p w:rsidR="000A2ABD" w:rsidRDefault="000A2ABD" w:rsidP="000A2ABD">
            <w:pPr>
              <w:pStyle w:val="NormalWeb"/>
              <w:jc w:val="both"/>
              <w:rPr>
                <w:b/>
              </w:rPr>
            </w:pPr>
          </w:p>
        </w:tc>
      </w:tr>
      <w:tr w:rsidR="000A2ABD" w:rsidTr="000A2ABD">
        <w:tc>
          <w:tcPr>
            <w:tcW w:w="1812" w:type="dxa"/>
          </w:tcPr>
          <w:p w:rsidR="000A2ABD" w:rsidRDefault="00EA033F" w:rsidP="000A2ABD">
            <w:pPr>
              <w:pStyle w:val="NormalWeb"/>
              <w:jc w:val="both"/>
              <w:rPr>
                <w:b/>
              </w:rPr>
            </w:pPr>
            <w:r>
              <w:rPr>
                <w:b/>
              </w:rPr>
              <w:t>Kurs</w:t>
            </w:r>
          </w:p>
        </w:tc>
        <w:tc>
          <w:tcPr>
            <w:tcW w:w="1812" w:type="dxa"/>
          </w:tcPr>
          <w:p w:rsidR="000A2ABD" w:rsidRDefault="000A2ABD" w:rsidP="000A2ABD">
            <w:pPr>
              <w:pStyle w:val="NormalWeb"/>
              <w:jc w:val="both"/>
              <w:rPr>
                <w:b/>
              </w:rPr>
            </w:pPr>
          </w:p>
        </w:tc>
        <w:tc>
          <w:tcPr>
            <w:tcW w:w="1812" w:type="dxa"/>
          </w:tcPr>
          <w:p w:rsidR="000A2ABD" w:rsidRDefault="000A2ABD" w:rsidP="000A2ABD">
            <w:pPr>
              <w:pStyle w:val="NormalWeb"/>
              <w:jc w:val="both"/>
              <w:rPr>
                <w:b/>
              </w:rPr>
            </w:pPr>
          </w:p>
        </w:tc>
        <w:tc>
          <w:tcPr>
            <w:tcW w:w="1813" w:type="dxa"/>
          </w:tcPr>
          <w:p w:rsidR="000A2ABD" w:rsidRDefault="000A2ABD" w:rsidP="000A2ABD">
            <w:pPr>
              <w:pStyle w:val="NormalWeb"/>
              <w:jc w:val="both"/>
              <w:rPr>
                <w:b/>
              </w:rPr>
            </w:pPr>
          </w:p>
        </w:tc>
        <w:tc>
          <w:tcPr>
            <w:tcW w:w="1813" w:type="dxa"/>
          </w:tcPr>
          <w:p w:rsidR="000A2ABD" w:rsidRDefault="000A2ABD" w:rsidP="000A2ABD">
            <w:pPr>
              <w:pStyle w:val="NormalWeb"/>
              <w:jc w:val="both"/>
              <w:rPr>
                <w:b/>
              </w:rPr>
            </w:pPr>
          </w:p>
        </w:tc>
      </w:tr>
      <w:tr w:rsidR="000A2ABD" w:rsidTr="000A2ABD">
        <w:tc>
          <w:tcPr>
            <w:tcW w:w="1812" w:type="dxa"/>
          </w:tcPr>
          <w:p w:rsidR="000A2ABD" w:rsidRDefault="00EA033F" w:rsidP="000A2ABD">
            <w:pPr>
              <w:pStyle w:val="NormalWeb"/>
              <w:jc w:val="both"/>
              <w:rPr>
                <w:b/>
              </w:rPr>
            </w:pPr>
            <w:r>
              <w:rPr>
                <w:b/>
              </w:rPr>
              <w:t>Sertifika Programı</w:t>
            </w:r>
          </w:p>
        </w:tc>
        <w:tc>
          <w:tcPr>
            <w:tcW w:w="1812" w:type="dxa"/>
          </w:tcPr>
          <w:p w:rsidR="000A2ABD" w:rsidRPr="00636B9E" w:rsidRDefault="000A2ABD" w:rsidP="000A2ABD">
            <w:pPr>
              <w:pStyle w:val="NormalWeb"/>
              <w:jc w:val="both"/>
            </w:pPr>
          </w:p>
        </w:tc>
        <w:tc>
          <w:tcPr>
            <w:tcW w:w="1812" w:type="dxa"/>
          </w:tcPr>
          <w:p w:rsidR="000A2ABD" w:rsidRDefault="000A2ABD" w:rsidP="000A2ABD">
            <w:pPr>
              <w:pStyle w:val="NormalWeb"/>
              <w:jc w:val="both"/>
              <w:rPr>
                <w:b/>
              </w:rPr>
            </w:pPr>
          </w:p>
        </w:tc>
        <w:tc>
          <w:tcPr>
            <w:tcW w:w="1813" w:type="dxa"/>
          </w:tcPr>
          <w:p w:rsidR="000A2ABD" w:rsidRDefault="000A2ABD" w:rsidP="000A2ABD">
            <w:pPr>
              <w:pStyle w:val="NormalWeb"/>
              <w:jc w:val="both"/>
              <w:rPr>
                <w:b/>
              </w:rPr>
            </w:pPr>
          </w:p>
        </w:tc>
        <w:tc>
          <w:tcPr>
            <w:tcW w:w="1813" w:type="dxa"/>
          </w:tcPr>
          <w:p w:rsidR="000A2ABD" w:rsidRPr="00636B9E" w:rsidRDefault="000A2ABD" w:rsidP="000A2ABD">
            <w:pPr>
              <w:pStyle w:val="NormalWeb"/>
              <w:jc w:val="both"/>
            </w:pPr>
          </w:p>
        </w:tc>
      </w:tr>
      <w:tr w:rsidR="00EA033F" w:rsidTr="000A2ABD">
        <w:tc>
          <w:tcPr>
            <w:tcW w:w="1812" w:type="dxa"/>
          </w:tcPr>
          <w:p w:rsidR="00EA033F" w:rsidRDefault="00EA033F" w:rsidP="000A2ABD">
            <w:pPr>
              <w:pStyle w:val="NormalWeb"/>
              <w:jc w:val="both"/>
              <w:rPr>
                <w:b/>
              </w:rPr>
            </w:pPr>
            <w:r>
              <w:rPr>
                <w:b/>
              </w:rPr>
              <w:t>Seminer</w:t>
            </w:r>
          </w:p>
        </w:tc>
        <w:tc>
          <w:tcPr>
            <w:tcW w:w="1812" w:type="dxa"/>
          </w:tcPr>
          <w:p w:rsidR="00EA033F" w:rsidRDefault="00EA033F" w:rsidP="000A2ABD">
            <w:pPr>
              <w:pStyle w:val="NormalWeb"/>
              <w:jc w:val="both"/>
              <w:rPr>
                <w:b/>
              </w:rPr>
            </w:pPr>
          </w:p>
        </w:tc>
        <w:tc>
          <w:tcPr>
            <w:tcW w:w="1812" w:type="dxa"/>
          </w:tcPr>
          <w:p w:rsidR="00EA033F" w:rsidRDefault="00EA033F" w:rsidP="000A2ABD">
            <w:pPr>
              <w:pStyle w:val="NormalWeb"/>
              <w:jc w:val="both"/>
              <w:rPr>
                <w:b/>
              </w:rPr>
            </w:pPr>
          </w:p>
        </w:tc>
        <w:tc>
          <w:tcPr>
            <w:tcW w:w="1813" w:type="dxa"/>
          </w:tcPr>
          <w:p w:rsidR="00EA033F" w:rsidRDefault="00EA033F" w:rsidP="000A2ABD">
            <w:pPr>
              <w:pStyle w:val="NormalWeb"/>
              <w:jc w:val="both"/>
              <w:rPr>
                <w:b/>
              </w:rPr>
            </w:pPr>
          </w:p>
        </w:tc>
        <w:tc>
          <w:tcPr>
            <w:tcW w:w="1813" w:type="dxa"/>
          </w:tcPr>
          <w:p w:rsidR="00EA033F" w:rsidRDefault="00EA033F" w:rsidP="000A2ABD">
            <w:pPr>
              <w:pStyle w:val="NormalWeb"/>
              <w:jc w:val="both"/>
              <w:rPr>
                <w:b/>
              </w:rPr>
            </w:pPr>
          </w:p>
        </w:tc>
      </w:tr>
    </w:tbl>
    <w:p w:rsidR="00143AD5" w:rsidRDefault="00143AD5" w:rsidP="000A2ABD">
      <w:pPr>
        <w:pStyle w:val="NormalWeb"/>
        <w:jc w:val="both"/>
        <w:rPr>
          <w:b/>
        </w:rPr>
      </w:pPr>
    </w:p>
    <w:p w:rsidR="00EA033F" w:rsidRDefault="00EA033F" w:rsidP="000A2ABD">
      <w:pPr>
        <w:pStyle w:val="NormalWeb"/>
        <w:jc w:val="both"/>
        <w:rPr>
          <w:b/>
        </w:rPr>
      </w:pPr>
      <w:r>
        <w:rPr>
          <w:b/>
        </w:rPr>
        <w:lastRenderedPageBreak/>
        <w:t>Tablo 9. Ed</w:t>
      </w:r>
      <w:r w:rsidR="005F627C">
        <w:rPr>
          <w:b/>
        </w:rPr>
        <w:t xml:space="preserve">itörlük ve Hakemlik Sayısı </w:t>
      </w:r>
      <w:r w:rsidR="005F627C" w:rsidRPr="008A589C">
        <w:rPr>
          <w:b/>
        </w:rPr>
        <w:t>(2025</w:t>
      </w:r>
      <w:r w:rsidRPr="008A589C">
        <w:rPr>
          <w:b/>
        </w:rPr>
        <w:t>)</w:t>
      </w:r>
    </w:p>
    <w:tbl>
      <w:tblPr>
        <w:tblStyle w:val="TabloKlavuzu"/>
        <w:tblW w:w="0" w:type="auto"/>
        <w:tblLook w:val="04A0" w:firstRow="1" w:lastRow="0" w:firstColumn="1" w:lastColumn="0" w:noHBand="0" w:noVBand="1"/>
      </w:tblPr>
      <w:tblGrid>
        <w:gridCol w:w="3020"/>
        <w:gridCol w:w="1510"/>
        <w:gridCol w:w="1511"/>
        <w:gridCol w:w="1510"/>
        <w:gridCol w:w="1511"/>
      </w:tblGrid>
      <w:tr w:rsidR="00EA033F" w:rsidTr="00EA033F">
        <w:tc>
          <w:tcPr>
            <w:tcW w:w="3020" w:type="dxa"/>
            <w:tcBorders>
              <w:bottom w:val="nil"/>
            </w:tcBorders>
          </w:tcPr>
          <w:p w:rsidR="00EA033F" w:rsidRDefault="00EA033F" w:rsidP="000A2ABD">
            <w:pPr>
              <w:pStyle w:val="NormalWeb"/>
              <w:jc w:val="both"/>
              <w:rPr>
                <w:b/>
              </w:rPr>
            </w:pPr>
          </w:p>
        </w:tc>
        <w:tc>
          <w:tcPr>
            <w:tcW w:w="3021" w:type="dxa"/>
            <w:gridSpan w:val="2"/>
            <w:tcBorders>
              <w:bottom w:val="single" w:sz="4" w:space="0" w:color="auto"/>
            </w:tcBorders>
          </w:tcPr>
          <w:p w:rsidR="00EA033F" w:rsidRDefault="00EA033F" w:rsidP="000A2ABD">
            <w:pPr>
              <w:pStyle w:val="NormalWeb"/>
              <w:jc w:val="both"/>
              <w:rPr>
                <w:b/>
              </w:rPr>
            </w:pPr>
            <w:r>
              <w:rPr>
                <w:b/>
              </w:rPr>
              <w:t>Ulusal</w:t>
            </w:r>
          </w:p>
        </w:tc>
        <w:tc>
          <w:tcPr>
            <w:tcW w:w="3021" w:type="dxa"/>
            <w:gridSpan w:val="2"/>
          </w:tcPr>
          <w:p w:rsidR="00EA033F" w:rsidRDefault="00EA033F" w:rsidP="000A2ABD">
            <w:pPr>
              <w:pStyle w:val="NormalWeb"/>
              <w:jc w:val="both"/>
              <w:rPr>
                <w:b/>
              </w:rPr>
            </w:pPr>
            <w:r>
              <w:rPr>
                <w:b/>
              </w:rPr>
              <w:t>Uluslararası</w:t>
            </w:r>
          </w:p>
        </w:tc>
      </w:tr>
      <w:tr w:rsidR="00EA033F" w:rsidTr="00EA033F">
        <w:tc>
          <w:tcPr>
            <w:tcW w:w="3020" w:type="dxa"/>
            <w:tcBorders>
              <w:top w:val="nil"/>
            </w:tcBorders>
          </w:tcPr>
          <w:p w:rsidR="00EA033F" w:rsidRDefault="00EA033F" w:rsidP="000A2ABD">
            <w:pPr>
              <w:pStyle w:val="NormalWeb"/>
              <w:jc w:val="both"/>
              <w:rPr>
                <w:b/>
              </w:rPr>
            </w:pPr>
          </w:p>
        </w:tc>
        <w:tc>
          <w:tcPr>
            <w:tcW w:w="1510" w:type="dxa"/>
          </w:tcPr>
          <w:p w:rsidR="00EA033F" w:rsidRDefault="00EA033F" w:rsidP="000A2ABD">
            <w:pPr>
              <w:pStyle w:val="NormalWeb"/>
              <w:jc w:val="both"/>
              <w:rPr>
                <w:b/>
              </w:rPr>
            </w:pPr>
            <w:r>
              <w:rPr>
                <w:b/>
              </w:rPr>
              <w:t>Hakemlik</w:t>
            </w:r>
          </w:p>
        </w:tc>
        <w:tc>
          <w:tcPr>
            <w:tcW w:w="1511" w:type="dxa"/>
          </w:tcPr>
          <w:p w:rsidR="00EA033F" w:rsidRDefault="00EA033F" w:rsidP="000A2ABD">
            <w:pPr>
              <w:pStyle w:val="NormalWeb"/>
              <w:jc w:val="both"/>
              <w:rPr>
                <w:b/>
              </w:rPr>
            </w:pPr>
            <w:r>
              <w:rPr>
                <w:b/>
              </w:rPr>
              <w:t>Editörlük</w:t>
            </w:r>
          </w:p>
        </w:tc>
        <w:tc>
          <w:tcPr>
            <w:tcW w:w="1510" w:type="dxa"/>
          </w:tcPr>
          <w:p w:rsidR="00EA033F" w:rsidRDefault="00EA033F" w:rsidP="000A2ABD">
            <w:pPr>
              <w:pStyle w:val="NormalWeb"/>
              <w:jc w:val="both"/>
              <w:rPr>
                <w:b/>
              </w:rPr>
            </w:pPr>
            <w:r>
              <w:rPr>
                <w:b/>
              </w:rPr>
              <w:t>Hakemlik</w:t>
            </w:r>
          </w:p>
        </w:tc>
        <w:tc>
          <w:tcPr>
            <w:tcW w:w="1511" w:type="dxa"/>
          </w:tcPr>
          <w:p w:rsidR="00EA033F" w:rsidRDefault="00EA033F" w:rsidP="000A2ABD">
            <w:pPr>
              <w:pStyle w:val="NormalWeb"/>
              <w:jc w:val="both"/>
              <w:rPr>
                <w:b/>
              </w:rPr>
            </w:pPr>
            <w:r>
              <w:rPr>
                <w:b/>
              </w:rPr>
              <w:t>Editörlük</w:t>
            </w:r>
          </w:p>
        </w:tc>
      </w:tr>
      <w:tr w:rsidR="00EA033F" w:rsidTr="00340E5C">
        <w:tc>
          <w:tcPr>
            <w:tcW w:w="3020" w:type="dxa"/>
          </w:tcPr>
          <w:p w:rsidR="00EA033F" w:rsidRDefault="00EA033F" w:rsidP="000A2ABD">
            <w:pPr>
              <w:pStyle w:val="NormalWeb"/>
              <w:jc w:val="both"/>
              <w:rPr>
                <w:b/>
              </w:rPr>
            </w:pPr>
            <w:r>
              <w:rPr>
                <w:b/>
              </w:rPr>
              <w:t>Toplam</w:t>
            </w:r>
          </w:p>
        </w:tc>
        <w:tc>
          <w:tcPr>
            <w:tcW w:w="1510" w:type="dxa"/>
          </w:tcPr>
          <w:p w:rsidR="00EA033F" w:rsidRDefault="00EA033F" w:rsidP="000A2ABD">
            <w:pPr>
              <w:pStyle w:val="NormalWeb"/>
              <w:jc w:val="both"/>
              <w:rPr>
                <w:b/>
              </w:rPr>
            </w:pPr>
          </w:p>
        </w:tc>
        <w:tc>
          <w:tcPr>
            <w:tcW w:w="1511" w:type="dxa"/>
          </w:tcPr>
          <w:p w:rsidR="00EA033F" w:rsidRDefault="00EA033F" w:rsidP="000A2ABD">
            <w:pPr>
              <w:pStyle w:val="NormalWeb"/>
              <w:jc w:val="both"/>
              <w:rPr>
                <w:b/>
              </w:rPr>
            </w:pPr>
          </w:p>
        </w:tc>
        <w:tc>
          <w:tcPr>
            <w:tcW w:w="1510" w:type="dxa"/>
          </w:tcPr>
          <w:p w:rsidR="00EA033F" w:rsidRPr="004631DD" w:rsidRDefault="0031519D" w:rsidP="000A2ABD">
            <w:pPr>
              <w:pStyle w:val="NormalWeb"/>
              <w:jc w:val="both"/>
            </w:pPr>
            <w:r>
              <w:t>43</w:t>
            </w:r>
          </w:p>
        </w:tc>
        <w:tc>
          <w:tcPr>
            <w:tcW w:w="1511" w:type="dxa"/>
          </w:tcPr>
          <w:p w:rsidR="00EA033F" w:rsidRDefault="00EA033F" w:rsidP="000A2ABD">
            <w:pPr>
              <w:pStyle w:val="NormalWeb"/>
              <w:jc w:val="both"/>
              <w:rPr>
                <w:b/>
              </w:rPr>
            </w:pPr>
          </w:p>
        </w:tc>
      </w:tr>
    </w:tbl>
    <w:p w:rsidR="00EA033F" w:rsidRDefault="00EA033F" w:rsidP="000A2ABD">
      <w:pPr>
        <w:pStyle w:val="NormalWeb"/>
        <w:jc w:val="both"/>
        <w:rPr>
          <w:b/>
        </w:rPr>
      </w:pPr>
      <w:r>
        <w:rPr>
          <w:b/>
        </w:rPr>
        <w:t>1.2. Yayınlarla İlgili Faaliyet Bilgileri</w:t>
      </w:r>
    </w:p>
    <w:p w:rsidR="00EA033F" w:rsidRDefault="00EA033F" w:rsidP="00EA033F">
      <w:pPr>
        <w:pStyle w:val="NormalWeb"/>
        <w:jc w:val="both"/>
        <w:rPr>
          <w:b/>
        </w:rPr>
      </w:pPr>
      <w:r w:rsidRPr="00EA033F">
        <w:rPr>
          <w:b/>
        </w:rPr>
        <w:t>Tablo 10. Hakemli Dergilerde Ya</w:t>
      </w:r>
      <w:r w:rsidR="005F627C">
        <w:rPr>
          <w:b/>
        </w:rPr>
        <w:t xml:space="preserve">pılan Yayınlar ve Kitaplar </w:t>
      </w:r>
      <w:r w:rsidR="005F627C" w:rsidRPr="004631DD">
        <w:rPr>
          <w:b/>
        </w:rPr>
        <w:t>(2025</w:t>
      </w:r>
      <w:r w:rsidRPr="004631DD">
        <w:rPr>
          <w:b/>
        </w:rPr>
        <w:t>)</w:t>
      </w:r>
    </w:p>
    <w:tbl>
      <w:tblPr>
        <w:tblStyle w:val="TabloKlavuzu"/>
        <w:tblW w:w="0" w:type="auto"/>
        <w:tblLook w:val="04A0" w:firstRow="1" w:lastRow="0" w:firstColumn="1" w:lastColumn="0" w:noHBand="0" w:noVBand="1"/>
      </w:tblPr>
      <w:tblGrid>
        <w:gridCol w:w="3020"/>
        <w:gridCol w:w="3021"/>
        <w:gridCol w:w="3021"/>
      </w:tblGrid>
      <w:tr w:rsidR="00EA033F" w:rsidTr="00EA033F">
        <w:tc>
          <w:tcPr>
            <w:tcW w:w="3020" w:type="dxa"/>
          </w:tcPr>
          <w:p w:rsidR="00EA033F" w:rsidRDefault="00EA033F" w:rsidP="00EA033F">
            <w:pPr>
              <w:pStyle w:val="NormalWeb"/>
              <w:jc w:val="both"/>
              <w:rPr>
                <w:b/>
              </w:rPr>
            </w:pPr>
            <w:r>
              <w:rPr>
                <w:b/>
              </w:rPr>
              <w:t>Yayınlar</w:t>
            </w:r>
          </w:p>
        </w:tc>
        <w:tc>
          <w:tcPr>
            <w:tcW w:w="3021" w:type="dxa"/>
          </w:tcPr>
          <w:p w:rsidR="00EA033F" w:rsidRDefault="00EA033F" w:rsidP="00EA033F">
            <w:pPr>
              <w:pStyle w:val="NormalWeb"/>
              <w:jc w:val="both"/>
              <w:rPr>
                <w:b/>
              </w:rPr>
            </w:pPr>
            <w:r>
              <w:rPr>
                <w:b/>
              </w:rPr>
              <w:t xml:space="preserve">Ulusal </w:t>
            </w:r>
          </w:p>
        </w:tc>
        <w:tc>
          <w:tcPr>
            <w:tcW w:w="3021" w:type="dxa"/>
          </w:tcPr>
          <w:p w:rsidR="00EA033F" w:rsidRDefault="00EA033F" w:rsidP="00EA033F">
            <w:pPr>
              <w:pStyle w:val="NormalWeb"/>
              <w:jc w:val="both"/>
              <w:rPr>
                <w:b/>
              </w:rPr>
            </w:pPr>
            <w:r>
              <w:rPr>
                <w:b/>
              </w:rPr>
              <w:t>Uluslararası</w:t>
            </w:r>
          </w:p>
        </w:tc>
      </w:tr>
      <w:tr w:rsidR="00EA033F" w:rsidTr="00EA033F">
        <w:tc>
          <w:tcPr>
            <w:tcW w:w="3020" w:type="dxa"/>
          </w:tcPr>
          <w:p w:rsidR="00EA033F" w:rsidRDefault="00EA033F" w:rsidP="00EA033F">
            <w:pPr>
              <w:pStyle w:val="NormalWeb"/>
              <w:jc w:val="both"/>
              <w:rPr>
                <w:b/>
              </w:rPr>
            </w:pPr>
            <w:r>
              <w:rPr>
                <w:b/>
              </w:rPr>
              <w:t>Kitap</w:t>
            </w:r>
          </w:p>
        </w:tc>
        <w:tc>
          <w:tcPr>
            <w:tcW w:w="3021" w:type="dxa"/>
          </w:tcPr>
          <w:p w:rsidR="00EA033F" w:rsidRDefault="00EA033F" w:rsidP="00EA033F">
            <w:pPr>
              <w:pStyle w:val="NormalWeb"/>
              <w:jc w:val="both"/>
              <w:rPr>
                <w:b/>
              </w:rPr>
            </w:pPr>
          </w:p>
        </w:tc>
        <w:tc>
          <w:tcPr>
            <w:tcW w:w="3021" w:type="dxa"/>
          </w:tcPr>
          <w:p w:rsidR="00EA033F" w:rsidRDefault="00EA033F" w:rsidP="00EA033F">
            <w:pPr>
              <w:pStyle w:val="NormalWeb"/>
              <w:jc w:val="both"/>
              <w:rPr>
                <w:b/>
              </w:rPr>
            </w:pPr>
          </w:p>
        </w:tc>
      </w:tr>
      <w:tr w:rsidR="00EA033F" w:rsidTr="00EA033F">
        <w:tc>
          <w:tcPr>
            <w:tcW w:w="3020" w:type="dxa"/>
          </w:tcPr>
          <w:p w:rsidR="00EA033F" w:rsidRDefault="00EA033F" w:rsidP="00EA033F">
            <w:pPr>
              <w:pStyle w:val="NormalWeb"/>
              <w:jc w:val="both"/>
              <w:rPr>
                <w:b/>
              </w:rPr>
            </w:pPr>
            <w:r>
              <w:rPr>
                <w:b/>
              </w:rPr>
              <w:t>Kitap Bölümü</w:t>
            </w:r>
          </w:p>
        </w:tc>
        <w:tc>
          <w:tcPr>
            <w:tcW w:w="3021" w:type="dxa"/>
          </w:tcPr>
          <w:p w:rsidR="00EA033F" w:rsidRPr="008F0D43" w:rsidRDefault="004631DD" w:rsidP="00EA033F">
            <w:pPr>
              <w:pStyle w:val="NormalWeb"/>
              <w:jc w:val="both"/>
            </w:pPr>
            <w:r>
              <w:t>1</w:t>
            </w:r>
          </w:p>
        </w:tc>
        <w:tc>
          <w:tcPr>
            <w:tcW w:w="3021" w:type="dxa"/>
          </w:tcPr>
          <w:p w:rsidR="00EA033F" w:rsidRDefault="00EA033F" w:rsidP="00EA033F">
            <w:pPr>
              <w:pStyle w:val="NormalWeb"/>
              <w:jc w:val="both"/>
              <w:rPr>
                <w:b/>
              </w:rPr>
            </w:pPr>
          </w:p>
        </w:tc>
      </w:tr>
      <w:tr w:rsidR="00EA033F" w:rsidTr="00EA033F">
        <w:tc>
          <w:tcPr>
            <w:tcW w:w="3020" w:type="dxa"/>
          </w:tcPr>
          <w:p w:rsidR="00EA033F" w:rsidRDefault="00EA033F" w:rsidP="00EA033F">
            <w:pPr>
              <w:pStyle w:val="NormalWeb"/>
              <w:jc w:val="both"/>
              <w:rPr>
                <w:b/>
              </w:rPr>
            </w:pPr>
            <w:r>
              <w:rPr>
                <w:b/>
              </w:rPr>
              <w:t>Toplam</w:t>
            </w:r>
          </w:p>
        </w:tc>
        <w:tc>
          <w:tcPr>
            <w:tcW w:w="3021" w:type="dxa"/>
          </w:tcPr>
          <w:p w:rsidR="00EA033F" w:rsidRDefault="00EA033F" w:rsidP="00EA033F">
            <w:pPr>
              <w:pStyle w:val="NormalWeb"/>
              <w:jc w:val="both"/>
              <w:rPr>
                <w:b/>
              </w:rPr>
            </w:pPr>
          </w:p>
        </w:tc>
        <w:tc>
          <w:tcPr>
            <w:tcW w:w="3021" w:type="dxa"/>
          </w:tcPr>
          <w:p w:rsidR="00EA033F" w:rsidRDefault="00EA033F" w:rsidP="00EA033F">
            <w:pPr>
              <w:pStyle w:val="NormalWeb"/>
              <w:jc w:val="both"/>
              <w:rPr>
                <w:b/>
              </w:rPr>
            </w:pPr>
          </w:p>
        </w:tc>
      </w:tr>
    </w:tbl>
    <w:p w:rsidR="00EA033F" w:rsidRDefault="00235E4B" w:rsidP="00EA033F">
      <w:pPr>
        <w:pStyle w:val="NormalWeb"/>
        <w:jc w:val="both"/>
        <w:rPr>
          <w:b/>
        </w:rPr>
      </w:pPr>
      <w:r>
        <w:rPr>
          <w:b/>
        </w:rPr>
        <w:t xml:space="preserve">Tablo 11. </w:t>
      </w:r>
      <w:r w:rsidRPr="004631DD">
        <w:rPr>
          <w:b/>
        </w:rPr>
        <w:t>WOS’ta İndekslenen Yayınlar</w:t>
      </w:r>
    </w:p>
    <w:tbl>
      <w:tblPr>
        <w:tblStyle w:val="TabloKlavuzu"/>
        <w:tblW w:w="0" w:type="auto"/>
        <w:tblLook w:val="04A0" w:firstRow="1" w:lastRow="0" w:firstColumn="1" w:lastColumn="0" w:noHBand="0" w:noVBand="1"/>
      </w:tblPr>
      <w:tblGrid>
        <w:gridCol w:w="4531"/>
        <w:gridCol w:w="4531"/>
      </w:tblGrid>
      <w:tr w:rsidR="00235E4B" w:rsidTr="00235E4B">
        <w:tc>
          <w:tcPr>
            <w:tcW w:w="4531" w:type="dxa"/>
          </w:tcPr>
          <w:p w:rsidR="00235E4B" w:rsidRDefault="00235E4B" w:rsidP="00EA033F">
            <w:pPr>
              <w:pStyle w:val="NormalWeb"/>
              <w:jc w:val="both"/>
              <w:rPr>
                <w:b/>
              </w:rPr>
            </w:pPr>
          </w:p>
        </w:tc>
        <w:tc>
          <w:tcPr>
            <w:tcW w:w="4531" w:type="dxa"/>
          </w:tcPr>
          <w:p w:rsidR="00235E4B" w:rsidRDefault="00235E4B" w:rsidP="00EA033F">
            <w:pPr>
              <w:pStyle w:val="NormalWeb"/>
              <w:jc w:val="both"/>
              <w:rPr>
                <w:b/>
              </w:rPr>
            </w:pPr>
            <w:r>
              <w:rPr>
                <w:b/>
              </w:rPr>
              <w:t>Toplam</w:t>
            </w:r>
          </w:p>
        </w:tc>
      </w:tr>
      <w:tr w:rsidR="00235E4B" w:rsidTr="00235E4B">
        <w:tc>
          <w:tcPr>
            <w:tcW w:w="4531" w:type="dxa"/>
          </w:tcPr>
          <w:p w:rsidR="00235E4B" w:rsidRPr="00235E4B" w:rsidRDefault="00235E4B" w:rsidP="00EA033F">
            <w:pPr>
              <w:pStyle w:val="NormalWeb"/>
              <w:jc w:val="both"/>
              <w:rPr>
                <w:b/>
              </w:rPr>
            </w:pPr>
            <w:r w:rsidRPr="00235E4B">
              <w:rPr>
                <w:b/>
              </w:rPr>
              <w:t>SCI, SCI Exp.,</w:t>
            </w:r>
            <w:r w:rsidR="00143AD5">
              <w:rPr>
                <w:b/>
              </w:rPr>
              <w:t xml:space="preserve"> </w:t>
            </w:r>
            <w:r w:rsidRPr="00235E4B">
              <w:rPr>
                <w:b/>
              </w:rPr>
              <w:t>SSCI</w:t>
            </w:r>
          </w:p>
        </w:tc>
        <w:tc>
          <w:tcPr>
            <w:tcW w:w="4531" w:type="dxa"/>
          </w:tcPr>
          <w:p w:rsidR="00235E4B" w:rsidRPr="00143AD5" w:rsidRDefault="0031519D" w:rsidP="00EA033F">
            <w:pPr>
              <w:pStyle w:val="NormalWeb"/>
              <w:jc w:val="both"/>
            </w:pPr>
            <w:r>
              <w:t>8</w:t>
            </w:r>
          </w:p>
        </w:tc>
      </w:tr>
      <w:tr w:rsidR="00235E4B" w:rsidTr="00235E4B">
        <w:tc>
          <w:tcPr>
            <w:tcW w:w="4531" w:type="dxa"/>
          </w:tcPr>
          <w:p w:rsidR="00235E4B" w:rsidRDefault="00235E4B" w:rsidP="00EA033F">
            <w:pPr>
              <w:pStyle w:val="NormalWeb"/>
              <w:jc w:val="both"/>
              <w:rPr>
                <w:b/>
              </w:rPr>
            </w:pPr>
            <w:r>
              <w:rPr>
                <w:b/>
              </w:rPr>
              <w:t>Diğer İndeksler</w:t>
            </w:r>
          </w:p>
        </w:tc>
        <w:tc>
          <w:tcPr>
            <w:tcW w:w="4531" w:type="dxa"/>
          </w:tcPr>
          <w:p w:rsidR="00235E4B" w:rsidRPr="00143AD5" w:rsidRDefault="0031519D" w:rsidP="0031519D">
            <w:pPr>
              <w:pStyle w:val="NormalWeb"/>
              <w:jc w:val="both"/>
            </w:pPr>
            <w:r>
              <w:t>11</w:t>
            </w:r>
          </w:p>
        </w:tc>
      </w:tr>
    </w:tbl>
    <w:p w:rsidR="00235E4B" w:rsidRDefault="00235E4B" w:rsidP="00EA033F">
      <w:pPr>
        <w:pStyle w:val="NormalWeb"/>
        <w:jc w:val="both"/>
        <w:rPr>
          <w:b/>
        </w:rPr>
      </w:pPr>
    </w:p>
    <w:p w:rsidR="00235E4B" w:rsidRDefault="00235E4B" w:rsidP="00EA033F">
      <w:pPr>
        <w:pStyle w:val="NormalWeb"/>
        <w:jc w:val="both"/>
        <w:rPr>
          <w:b/>
        </w:rPr>
      </w:pPr>
      <w:r w:rsidRPr="0031519D">
        <w:rPr>
          <w:b/>
        </w:rPr>
        <w:t>1.3. Proje Bilgileri</w:t>
      </w:r>
    </w:p>
    <w:tbl>
      <w:tblPr>
        <w:tblStyle w:val="TabloKlavuzu"/>
        <w:tblW w:w="8926" w:type="dxa"/>
        <w:tblLook w:val="04A0" w:firstRow="1" w:lastRow="0" w:firstColumn="1" w:lastColumn="0" w:noHBand="0" w:noVBand="1"/>
      </w:tblPr>
      <w:tblGrid>
        <w:gridCol w:w="3397"/>
        <w:gridCol w:w="2268"/>
        <w:gridCol w:w="3261"/>
      </w:tblGrid>
      <w:tr w:rsidR="0031519D" w:rsidTr="0031519D">
        <w:tc>
          <w:tcPr>
            <w:tcW w:w="3397" w:type="dxa"/>
          </w:tcPr>
          <w:p w:rsidR="0031519D" w:rsidRDefault="0031519D" w:rsidP="00EA033F">
            <w:pPr>
              <w:pStyle w:val="NormalWeb"/>
              <w:jc w:val="both"/>
              <w:rPr>
                <w:b/>
              </w:rPr>
            </w:pPr>
            <w:r>
              <w:rPr>
                <w:b/>
              </w:rPr>
              <w:t>Projeler</w:t>
            </w:r>
          </w:p>
        </w:tc>
        <w:tc>
          <w:tcPr>
            <w:tcW w:w="2268" w:type="dxa"/>
          </w:tcPr>
          <w:p w:rsidR="0031519D" w:rsidRDefault="0031519D" w:rsidP="00EA033F">
            <w:pPr>
              <w:pStyle w:val="NormalWeb"/>
              <w:jc w:val="both"/>
              <w:rPr>
                <w:b/>
              </w:rPr>
            </w:pPr>
            <w:r>
              <w:rPr>
                <w:b/>
              </w:rPr>
              <w:t xml:space="preserve">Devam Eden </w:t>
            </w:r>
          </w:p>
        </w:tc>
        <w:tc>
          <w:tcPr>
            <w:tcW w:w="3261" w:type="dxa"/>
          </w:tcPr>
          <w:p w:rsidR="0031519D" w:rsidRDefault="0031519D" w:rsidP="00EA033F">
            <w:pPr>
              <w:pStyle w:val="NormalWeb"/>
              <w:jc w:val="both"/>
              <w:rPr>
                <w:b/>
              </w:rPr>
            </w:pPr>
            <w:r>
              <w:rPr>
                <w:b/>
              </w:rPr>
              <w:t>Tamamlanan</w:t>
            </w:r>
          </w:p>
        </w:tc>
      </w:tr>
      <w:tr w:rsidR="0031519D" w:rsidTr="0031519D">
        <w:tc>
          <w:tcPr>
            <w:tcW w:w="3397" w:type="dxa"/>
          </w:tcPr>
          <w:p w:rsidR="0031519D" w:rsidRDefault="0031519D" w:rsidP="00EA033F">
            <w:pPr>
              <w:pStyle w:val="NormalWeb"/>
              <w:jc w:val="both"/>
              <w:rPr>
                <w:b/>
              </w:rPr>
            </w:pPr>
            <w:r>
              <w:rPr>
                <w:b/>
              </w:rPr>
              <w:t>Bilimsel Araştırma Projesi</w:t>
            </w:r>
          </w:p>
        </w:tc>
        <w:tc>
          <w:tcPr>
            <w:tcW w:w="2268" w:type="dxa"/>
          </w:tcPr>
          <w:p w:rsidR="0031519D" w:rsidRDefault="0031519D" w:rsidP="00EA033F">
            <w:pPr>
              <w:pStyle w:val="NormalWeb"/>
              <w:jc w:val="both"/>
              <w:rPr>
                <w:b/>
              </w:rPr>
            </w:pPr>
          </w:p>
        </w:tc>
        <w:tc>
          <w:tcPr>
            <w:tcW w:w="3261" w:type="dxa"/>
          </w:tcPr>
          <w:p w:rsidR="0031519D" w:rsidRPr="008F0D43" w:rsidRDefault="0031519D" w:rsidP="00EA033F">
            <w:pPr>
              <w:pStyle w:val="NormalWeb"/>
              <w:jc w:val="both"/>
            </w:pPr>
            <w:r>
              <w:t>2</w:t>
            </w:r>
          </w:p>
        </w:tc>
      </w:tr>
      <w:tr w:rsidR="0031519D" w:rsidTr="0031519D">
        <w:tc>
          <w:tcPr>
            <w:tcW w:w="3397" w:type="dxa"/>
          </w:tcPr>
          <w:p w:rsidR="0031519D" w:rsidRDefault="0031519D" w:rsidP="00EA033F">
            <w:pPr>
              <w:pStyle w:val="NormalWeb"/>
              <w:jc w:val="both"/>
              <w:rPr>
                <w:b/>
              </w:rPr>
            </w:pPr>
            <w:r>
              <w:rPr>
                <w:b/>
              </w:rPr>
              <w:t xml:space="preserve">Tübitak Projesi </w:t>
            </w:r>
          </w:p>
        </w:tc>
        <w:tc>
          <w:tcPr>
            <w:tcW w:w="2268" w:type="dxa"/>
          </w:tcPr>
          <w:p w:rsidR="0031519D" w:rsidRDefault="0031519D" w:rsidP="00EA033F">
            <w:pPr>
              <w:pStyle w:val="NormalWeb"/>
              <w:jc w:val="both"/>
              <w:rPr>
                <w:b/>
              </w:rPr>
            </w:pPr>
          </w:p>
        </w:tc>
        <w:tc>
          <w:tcPr>
            <w:tcW w:w="3261" w:type="dxa"/>
          </w:tcPr>
          <w:p w:rsidR="0031519D" w:rsidRDefault="0031519D" w:rsidP="00EA033F">
            <w:pPr>
              <w:pStyle w:val="NormalWeb"/>
              <w:jc w:val="both"/>
              <w:rPr>
                <w:b/>
              </w:rPr>
            </w:pPr>
          </w:p>
        </w:tc>
      </w:tr>
      <w:tr w:rsidR="0031519D" w:rsidTr="0031519D">
        <w:tc>
          <w:tcPr>
            <w:tcW w:w="3397" w:type="dxa"/>
          </w:tcPr>
          <w:p w:rsidR="0031519D" w:rsidRDefault="0031519D" w:rsidP="00EA033F">
            <w:pPr>
              <w:pStyle w:val="NormalWeb"/>
              <w:jc w:val="both"/>
              <w:rPr>
                <w:b/>
              </w:rPr>
            </w:pPr>
            <w:r>
              <w:rPr>
                <w:b/>
              </w:rPr>
              <w:t>Diğer</w:t>
            </w:r>
          </w:p>
        </w:tc>
        <w:tc>
          <w:tcPr>
            <w:tcW w:w="2268" w:type="dxa"/>
          </w:tcPr>
          <w:p w:rsidR="0031519D" w:rsidRDefault="0031519D" w:rsidP="00EA033F">
            <w:pPr>
              <w:pStyle w:val="NormalWeb"/>
              <w:jc w:val="both"/>
              <w:rPr>
                <w:b/>
              </w:rPr>
            </w:pPr>
          </w:p>
        </w:tc>
        <w:tc>
          <w:tcPr>
            <w:tcW w:w="3261" w:type="dxa"/>
          </w:tcPr>
          <w:p w:rsidR="0031519D" w:rsidRDefault="0031519D" w:rsidP="00EA033F">
            <w:pPr>
              <w:pStyle w:val="NormalWeb"/>
              <w:jc w:val="both"/>
              <w:rPr>
                <w:b/>
              </w:rPr>
            </w:pPr>
          </w:p>
        </w:tc>
      </w:tr>
    </w:tbl>
    <w:p w:rsidR="00235E4B" w:rsidRDefault="00235E4B" w:rsidP="00EA033F">
      <w:pPr>
        <w:pStyle w:val="NormalWeb"/>
        <w:jc w:val="both"/>
        <w:rPr>
          <w:b/>
        </w:rPr>
      </w:pPr>
      <w:r>
        <w:rPr>
          <w:b/>
        </w:rPr>
        <w:t>IV. KURUMSAL FAALİYET VE KAPASİTESİNİN DEĞERLENDİRİLMESİ</w:t>
      </w:r>
    </w:p>
    <w:tbl>
      <w:tblPr>
        <w:tblStyle w:val="TabloKlavuzu"/>
        <w:tblW w:w="0" w:type="auto"/>
        <w:tblLook w:val="04A0" w:firstRow="1" w:lastRow="0" w:firstColumn="1" w:lastColumn="0" w:noHBand="0" w:noVBand="1"/>
      </w:tblPr>
      <w:tblGrid>
        <w:gridCol w:w="4531"/>
        <w:gridCol w:w="4531"/>
      </w:tblGrid>
      <w:tr w:rsidR="00235E4B" w:rsidTr="00235E4B">
        <w:tc>
          <w:tcPr>
            <w:tcW w:w="9062" w:type="dxa"/>
            <w:gridSpan w:val="2"/>
          </w:tcPr>
          <w:p w:rsidR="00235E4B" w:rsidRDefault="00235E4B" w:rsidP="00EA033F">
            <w:pPr>
              <w:pStyle w:val="NormalWeb"/>
              <w:jc w:val="both"/>
              <w:rPr>
                <w:b/>
              </w:rPr>
            </w:pPr>
            <w:r>
              <w:rPr>
                <w:b/>
              </w:rPr>
              <w:t xml:space="preserve">                                                              İç Çevre</w:t>
            </w:r>
          </w:p>
        </w:tc>
      </w:tr>
      <w:tr w:rsidR="00235E4B" w:rsidTr="00340E5C">
        <w:tc>
          <w:tcPr>
            <w:tcW w:w="4531" w:type="dxa"/>
          </w:tcPr>
          <w:p w:rsidR="00235E4B" w:rsidRDefault="00235E4B" w:rsidP="00EA033F">
            <w:pPr>
              <w:pStyle w:val="NormalWeb"/>
              <w:jc w:val="both"/>
              <w:rPr>
                <w:b/>
              </w:rPr>
            </w:pPr>
            <w:r>
              <w:rPr>
                <w:b/>
              </w:rPr>
              <w:t>Güçlü Yönler</w:t>
            </w:r>
          </w:p>
        </w:tc>
        <w:tc>
          <w:tcPr>
            <w:tcW w:w="4531" w:type="dxa"/>
          </w:tcPr>
          <w:p w:rsidR="00235E4B" w:rsidRDefault="00235E4B" w:rsidP="00EA033F">
            <w:pPr>
              <w:pStyle w:val="NormalWeb"/>
              <w:jc w:val="both"/>
              <w:rPr>
                <w:b/>
              </w:rPr>
            </w:pPr>
            <w:r>
              <w:rPr>
                <w:b/>
              </w:rPr>
              <w:t>Zayıf Yönler</w:t>
            </w:r>
          </w:p>
        </w:tc>
      </w:tr>
      <w:tr w:rsidR="00340E5C" w:rsidTr="00340E5C">
        <w:tc>
          <w:tcPr>
            <w:tcW w:w="4531" w:type="dxa"/>
          </w:tcPr>
          <w:p w:rsidR="00340E5C" w:rsidRDefault="0031519D" w:rsidP="0031519D">
            <w:pPr>
              <w:pStyle w:val="NormalWeb"/>
              <w:jc w:val="both"/>
              <w:rPr>
                <w:b/>
              </w:rPr>
            </w:pPr>
            <w:r>
              <w:t>Eğitim programının uygulama ağırlıklı yapısı ve klinik beceri kazandırmaya odaklı ders içerikleri</w:t>
            </w:r>
            <w:r w:rsidR="0088184A">
              <w:t xml:space="preserve"> olması </w:t>
            </w:r>
          </w:p>
        </w:tc>
        <w:tc>
          <w:tcPr>
            <w:tcW w:w="4531" w:type="dxa"/>
          </w:tcPr>
          <w:p w:rsidR="00340E5C" w:rsidRDefault="002A332B" w:rsidP="002A332B">
            <w:pPr>
              <w:pStyle w:val="NormalWeb"/>
              <w:jc w:val="both"/>
              <w:rPr>
                <w:b/>
              </w:rPr>
            </w:pPr>
            <w:r>
              <w:rPr>
                <w:noProof/>
              </w:rPr>
              <w:t>Akademik kadrodaki öğretim elemanının sayısının azlığı</w:t>
            </w:r>
          </w:p>
        </w:tc>
      </w:tr>
      <w:tr w:rsidR="00340E5C" w:rsidTr="00340E5C">
        <w:tc>
          <w:tcPr>
            <w:tcW w:w="4531" w:type="dxa"/>
          </w:tcPr>
          <w:p w:rsidR="00340E5C" w:rsidRDefault="0088184A" w:rsidP="00EA033F">
            <w:pPr>
              <w:pStyle w:val="NormalWeb"/>
              <w:jc w:val="both"/>
              <w:rPr>
                <w:b/>
              </w:rPr>
            </w:pPr>
            <w:r>
              <w:t xml:space="preserve">Klinik uygulamalar için kurumlarla sürdürülebilir iş birliği geliştirilmesi </w:t>
            </w:r>
          </w:p>
        </w:tc>
        <w:tc>
          <w:tcPr>
            <w:tcW w:w="4531" w:type="dxa"/>
          </w:tcPr>
          <w:p w:rsidR="00340E5C" w:rsidRDefault="00340E5C" w:rsidP="002A332B">
            <w:pPr>
              <w:pStyle w:val="NormalWeb"/>
              <w:jc w:val="both"/>
              <w:rPr>
                <w:b/>
              </w:rPr>
            </w:pPr>
            <w:r w:rsidRPr="00F64FEB">
              <w:rPr>
                <w:noProof/>
              </w:rPr>
              <w:t>Ulusal ve uluslararası düz</w:t>
            </w:r>
            <w:r w:rsidR="002A332B">
              <w:rPr>
                <w:noProof/>
              </w:rPr>
              <w:t>eyde akademik faaliyet sayısı</w:t>
            </w:r>
          </w:p>
        </w:tc>
      </w:tr>
      <w:tr w:rsidR="00340E5C" w:rsidTr="00340E5C">
        <w:tc>
          <w:tcPr>
            <w:tcW w:w="4531" w:type="dxa"/>
          </w:tcPr>
          <w:p w:rsidR="00340E5C" w:rsidRDefault="0088184A" w:rsidP="0088184A">
            <w:pPr>
              <w:pStyle w:val="NormalWeb"/>
              <w:jc w:val="both"/>
              <w:rPr>
                <w:b/>
              </w:rPr>
            </w:pPr>
            <w:r>
              <w:t>Ölçme-değerlendirme süreçlerinde standardizasyon ve ders/uygulama çıktılarının izlenmesine yönelik iyileştirme yaklaşımı</w:t>
            </w:r>
          </w:p>
        </w:tc>
        <w:tc>
          <w:tcPr>
            <w:tcW w:w="4531" w:type="dxa"/>
          </w:tcPr>
          <w:p w:rsidR="00340E5C" w:rsidRDefault="002A332B" w:rsidP="00EA033F">
            <w:pPr>
              <w:pStyle w:val="NormalWeb"/>
              <w:jc w:val="both"/>
              <w:rPr>
                <w:b/>
              </w:rPr>
            </w:pPr>
            <w:r>
              <w:t>Laboratuvar altyapısının (ekipman çeşitliliği) güncel ihtiyaçlara göre güçlendirilmesi gereği</w:t>
            </w:r>
          </w:p>
        </w:tc>
      </w:tr>
      <w:tr w:rsidR="00340E5C" w:rsidTr="00340E5C">
        <w:tc>
          <w:tcPr>
            <w:tcW w:w="4531" w:type="dxa"/>
          </w:tcPr>
          <w:p w:rsidR="00340E5C" w:rsidRDefault="00340E5C" w:rsidP="00EA033F">
            <w:pPr>
              <w:pStyle w:val="NormalWeb"/>
              <w:jc w:val="both"/>
              <w:rPr>
                <w:b/>
              </w:rPr>
            </w:pPr>
            <w:r w:rsidRPr="00F64FEB">
              <w:rPr>
                <w:noProof/>
              </w:rPr>
              <w:t>Araştırma, yayın, proje ile diğer bilimsel ve akademik faaliyetlerin desteklenmesi konusunda</w:t>
            </w:r>
            <w:r>
              <w:rPr>
                <w:noProof/>
              </w:rPr>
              <w:t xml:space="preserve"> gerekli altyapıya sahip olması</w:t>
            </w:r>
          </w:p>
        </w:tc>
        <w:tc>
          <w:tcPr>
            <w:tcW w:w="4531" w:type="dxa"/>
          </w:tcPr>
          <w:p w:rsidR="00340E5C" w:rsidRDefault="002A332B" w:rsidP="00EA033F">
            <w:pPr>
              <w:pStyle w:val="NormalWeb"/>
              <w:jc w:val="both"/>
              <w:rPr>
                <w:b/>
              </w:rPr>
            </w:pPr>
            <w:r>
              <w:t>Öğrencilerin bilimsel etkinliklere katılıma motivasyonunun az olması</w:t>
            </w:r>
          </w:p>
        </w:tc>
      </w:tr>
      <w:tr w:rsidR="00340E5C" w:rsidTr="00340E5C">
        <w:tc>
          <w:tcPr>
            <w:tcW w:w="4531" w:type="dxa"/>
          </w:tcPr>
          <w:p w:rsidR="00340E5C" w:rsidRPr="00340E5C" w:rsidRDefault="0088184A" w:rsidP="00340E5C">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Ders programlarının sürekli olarak güncellenmesi </w:t>
            </w:r>
          </w:p>
        </w:tc>
        <w:tc>
          <w:tcPr>
            <w:tcW w:w="4531" w:type="dxa"/>
          </w:tcPr>
          <w:p w:rsidR="00340E5C" w:rsidRDefault="002A332B" w:rsidP="0088184A">
            <w:pPr>
              <w:pStyle w:val="NormalWeb"/>
              <w:jc w:val="both"/>
              <w:rPr>
                <w:b/>
              </w:rPr>
            </w:pPr>
            <w:r w:rsidRPr="00F64FEB">
              <w:rPr>
                <w:noProof/>
              </w:rPr>
              <w:t>Üniversitenin ulusal ve uluslararası öl</w:t>
            </w:r>
            <w:r>
              <w:rPr>
                <w:noProof/>
              </w:rPr>
              <w:t>çekte tanınırlık seviyesi</w:t>
            </w:r>
          </w:p>
        </w:tc>
      </w:tr>
      <w:tr w:rsidR="00340E5C" w:rsidTr="00340E5C">
        <w:tc>
          <w:tcPr>
            <w:tcW w:w="4531" w:type="dxa"/>
          </w:tcPr>
          <w:p w:rsidR="00340E5C" w:rsidRDefault="00340E5C" w:rsidP="00EA033F">
            <w:pPr>
              <w:pStyle w:val="NormalWeb"/>
              <w:jc w:val="both"/>
              <w:rPr>
                <w:b/>
              </w:rPr>
            </w:pPr>
            <w:r w:rsidRPr="00F64FEB">
              <w:rPr>
                <w:noProof/>
              </w:rPr>
              <w:lastRenderedPageBreak/>
              <w:t>Paydaşlarla etkin ve verimli bir iletişim içinde olması</w:t>
            </w:r>
          </w:p>
        </w:tc>
        <w:tc>
          <w:tcPr>
            <w:tcW w:w="4531" w:type="dxa"/>
          </w:tcPr>
          <w:p w:rsidR="00340E5C" w:rsidRDefault="00340E5C" w:rsidP="0088184A">
            <w:pPr>
              <w:pStyle w:val="NormalWeb"/>
              <w:jc w:val="both"/>
              <w:rPr>
                <w:b/>
              </w:rPr>
            </w:pPr>
          </w:p>
        </w:tc>
      </w:tr>
      <w:tr w:rsidR="00340E5C" w:rsidTr="00340E5C">
        <w:tc>
          <w:tcPr>
            <w:tcW w:w="4531" w:type="dxa"/>
          </w:tcPr>
          <w:p w:rsidR="00340E5C" w:rsidRPr="00340E5C" w:rsidRDefault="00340E5C" w:rsidP="00340E5C">
            <w:r w:rsidRPr="00F64FEB">
              <w:rPr>
                <w:rFonts w:ascii="Times New Roman" w:hAnsi="Times New Roman" w:cs="Times New Roman"/>
                <w:noProof/>
                <w:sz w:val="24"/>
                <w:szCs w:val="24"/>
              </w:rPr>
              <w:t>Sayısal ve niteliksel sürekli gelişim içinde olan güçl</w:t>
            </w:r>
            <w:r>
              <w:rPr>
                <w:rFonts w:ascii="Times New Roman" w:hAnsi="Times New Roman" w:cs="Times New Roman"/>
                <w:noProof/>
                <w:sz w:val="24"/>
                <w:szCs w:val="24"/>
              </w:rPr>
              <w:t>ü bir akademik kadronun varlığı</w:t>
            </w:r>
            <w:r>
              <w:rPr>
                <w:b/>
              </w:rPr>
              <w:tab/>
            </w:r>
          </w:p>
        </w:tc>
        <w:tc>
          <w:tcPr>
            <w:tcW w:w="4531" w:type="dxa"/>
          </w:tcPr>
          <w:p w:rsidR="00340E5C" w:rsidRDefault="00340E5C" w:rsidP="00340E5C">
            <w:pPr>
              <w:pStyle w:val="NormalWeb"/>
              <w:tabs>
                <w:tab w:val="left" w:pos="3960"/>
              </w:tabs>
              <w:jc w:val="both"/>
              <w:rPr>
                <w:b/>
              </w:rPr>
            </w:pPr>
          </w:p>
        </w:tc>
      </w:tr>
      <w:tr w:rsidR="00340E5C" w:rsidTr="00340E5C">
        <w:tc>
          <w:tcPr>
            <w:tcW w:w="4531" w:type="dxa"/>
          </w:tcPr>
          <w:p w:rsidR="00340E5C" w:rsidRDefault="00340E5C" w:rsidP="00EA033F">
            <w:pPr>
              <w:pStyle w:val="NormalWeb"/>
              <w:jc w:val="both"/>
              <w:rPr>
                <w:b/>
              </w:rPr>
            </w:pPr>
            <w:r w:rsidRPr="00F64FEB">
              <w:rPr>
                <w:noProof/>
              </w:rPr>
              <w:t>Kurucu Vakfın Üniversite faaliyetlerine yakın ilgisi ve sürekli desteği</w:t>
            </w:r>
          </w:p>
        </w:tc>
        <w:tc>
          <w:tcPr>
            <w:tcW w:w="4531" w:type="dxa"/>
          </w:tcPr>
          <w:p w:rsidR="00340E5C" w:rsidRDefault="00340E5C" w:rsidP="00EA033F">
            <w:pPr>
              <w:pStyle w:val="NormalWeb"/>
              <w:jc w:val="both"/>
              <w:rPr>
                <w:b/>
              </w:rPr>
            </w:pPr>
          </w:p>
        </w:tc>
      </w:tr>
      <w:tr w:rsidR="00340E5C" w:rsidTr="00340E5C">
        <w:tc>
          <w:tcPr>
            <w:tcW w:w="4531" w:type="dxa"/>
          </w:tcPr>
          <w:p w:rsidR="00340E5C" w:rsidRDefault="0088184A" w:rsidP="00EA033F">
            <w:pPr>
              <w:pStyle w:val="NormalWeb"/>
              <w:jc w:val="both"/>
              <w:rPr>
                <w:b/>
              </w:rPr>
            </w:pPr>
            <w:r>
              <w:t>Kalite süreçlerine (öz değerlendirme, geri bildirim, iyileştirme döngüsü) uyum ve bölüm bazlı raporlama kültürünün gelişmesi</w:t>
            </w:r>
          </w:p>
        </w:tc>
        <w:tc>
          <w:tcPr>
            <w:tcW w:w="4531" w:type="dxa"/>
          </w:tcPr>
          <w:p w:rsidR="00340E5C" w:rsidRDefault="00340E5C" w:rsidP="00EA033F">
            <w:pPr>
              <w:pStyle w:val="NormalWeb"/>
              <w:jc w:val="both"/>
              <w:rPr>
                <w:b/>
              </w:rPr>
            </w:pPr>
          </w:p>
        </w:tc>
      </w:tr>
    </w:tbl>
    <w:p w:rsidR="00A140A7" w:rsidRDefault="00A140A7" w:rsidP="00EA033F">
      <w:pPr>
        <w:pStyle w:val="NormalWeb"/>
        <w:jc w:val="both"/>
        <w:rPr>
          <w:b/>
        </w:rPr>
      </w:pPr>
    </w:p>
    <w:tbl>
      <w:tblPr>
        <w:tblStyle w:val="TabloKlavuzu"/>
        <w:tblW w:w="0" w:type="auto"/>
        <w:tblLook w:val="04A0" w:firstRow="1" w:lastRow="0" w:firstColumn="1" w:lastColumn="0" w:noHBand="0" w:noVBand="1"/>
      </w:tblPr>
      <w:tblGrid>
        <w:gridCol w:w="4531"/>
        <w:gridCol w:w="4531"/>
      </w:tblGrid>
      <w:tr w:rsidR="00235E4B" w:rsidTr="00340E5C">
        <w:tc>
          <w:tcPr>
            <w:tcW w:w="9062" w:type="dxa"/>
            <w:gridSpan w:val="2"/>
          </w:tcPr>
          <w:p w:rsidR="00235E4B" w:rsidRDefault="00235E4B" w:rsidP="00340E5C">
            <w:pPr>
              <w:pStyle w:val="NormalWeb"/>
              <w:jc w:val="both"/>
              <w:rPr>
                <w:b/>
              </w:rPr>
            </w:pPr>
            <w:r>
              <w:rPr>
                <w:b/>
              </w:rPr>
              <w:t xml:space="preserve">                                                              Dış Çevre</w:t>
            </w:r>
          </w:p>
        </w:tc>
      </w:tr>
      <w:tr w:rsidR="00235E4B" w:rsidTr="00340E5C">
        <w:tc>
          <w:tcPr>
            <w:tcW w:w="4531" w:type="dxa"/>
          </w:tcPr>
          <w:p w:rsidR="00235E4B" w:rsidRDefault="00235E4B" w:rsidP="00340E5C">
            <w:pPr>
              <w:pStyle w:val="NormalWeb"/>
              <w:jc w:val="both"/>
              <w:rPr>
                <w:b/>
              </w:rPr>
            </w:pPr>
            <w:r>
              <w:rPr>
                <w:b/>
              </w:rPr>
              <w:t>Fırsatlar</w:t>
            </w:r>
          </w:p>
        </w:tc>
        <w:tc>
          <w:tcPr>
            <w:tcW w:w="4531" w:type="dxa"/>
          </w:tcPr>
          <w:p w:rsidR="00235E4B" w:rsidRDefault="00235E4B" w:rsidP="00340E5C">
            <w:pPr>
              <w:pStyle w:val="NormalWeb"/>
              <w:jc w:val="both"/>
              <w:rPr>
                <w:b/>
              </w:rPr>
            </w:pPr>
            <w:r>
              <w:rPr>
                <w:b/>
              </w:rPr>
              <w:t>Tehditler</w:t>
            </w:r>
          </w:p>
        </w:tc>
      </w:tr>
      <w:tr w:rsidR="00340E5C" w:rsidTr="00340E5C">
        <w:tc>
          <w:tcPr>
            <w:tcW w:w="4531" w:type="dxa"/>
          </w:tcPr>
          <w:p w:rsidR="00340E5C" w:rsidRDefault="0088184A" w:rsidP="00340E5C">
            <w:pPr>
              <w:pStyle w:val="NormalWeb"/>
              <w:jc w:val="both"/>
              <w:rPr>
                <w:b/>
              </w:rPr>
            </w:pPr>
            <w:r>
              <w:t>Sağlık hizmetlerinde nitelikli hemşire ihtiyacının sürmesi ve bakım kalitesi odaklı insan kaynağı talebinin artması</w:t>
            </w:r>
          </w:p>
        </w:tc>
        <w:tc>
          <w:tcPr>
            <w:tcW w:w="4531" w:type="dxa"/>
          </w:tcPr>
          <w:p w:rsidR="00340E5C" w:rsidRDefault="0088184A" w:rsidP="00340E5C">
            <w:pPr>
              <w:pStyle w:val="NormalWeb"/>
              <w:jc w:val="both"/>
              <w:rPr>
                <w:b/>
              </w:rPr>
            </w:pPr>
            <w:r>
              <w:t>Klinik uygulama alanlarında kontenjan artışı ve rekabet nedeniyle uygulama sürekliliğinin etkilenmesi</w:t>
            </w:r>
          </w:p>
        </w:tc>
      </w:tr>
      <w:tr w:rsidR="00340E5C" w:rsidTr="00340E5C">
        <w:tc>
          <w:tcPr>
            <w:tcW w:w="4531" w:type="dxa"/>
          </w:tcPr>
          <w:p w:rsidR="00340E5C" w:rsidRDefault="00340E5C" w:rsidP="00340E5C">
            <w:pPr>
              <w:pStyle w:val="NormalWeb"/>
              <w:jc w:val="both"/>
              <w:rPr>
                <w:b/>
              </w:rPr>
            </w:pPr>
            <w:r w:rsidRPr="00F64FEB">
              <w:rPr>
                <w:noProof/>
              </w:rPr>
              <w:t>İlimizin Doğu Akdeniz’in lider bir kenti olması nedeni ile çekici olması</w:t>
            </w:r>
          </w:p>
        </w:tc>
        <w:tc>
          <w:tcPr>
            <w:tcW w:w="4531" w:type="dxa"/>
          </w:tcPr>
          <w:p w:rsidR="00340E5C" w:rsidRDefault="0088184A" w:rsidP="00340E5C">
            <w:pPr>
              <w:pStyle w:val="NormalWeb"/>
              <w:jc w:val="both"/>
              <w:rPr>
                <w:b/>
              </w:rPr>
            </w:pPr>
            <w:r>
              <w:t>Öğrenci motivasyonu ve mesleğe yönelik algıda dalgalanma; tükenmişlik ve uyum sorunlarının artması</w:t>
            </w:r>
          </w:p>
        </w:tc>
      </w:tr>
      <w:tr w:rsidR="00340E5C" w:rsidTr="00340E5C">
        <w:tc>
          <w:tcPr>
            <w:tcW w:w="4531" w:type="dxa"/>
          </w:tcPr>
          <w:p w:rsidR="00340E5C" w:rsidRDefault="00340E5C" w:rsidP="00340E5C">
            <w:pPr>
              <w:pStyle w:val="NormalWeb"/>
              <w:jc w:val="both"/>
              <w:rPr>
                <w:b/>
              </w:rPr>
            </w:pPr>
            <w:r w:rsidRPr="00F64FEB">
              <w:rPr>
                <w:noProof/>
              </w:rPr>
              <w:t>Vakıf üniversitelerine olan talebin artarak devam etmesi</w:t>
            </w:r>
          </w:p>
        </w:tc>
        <w:tc>
          <w:tcPr>
            <w:tcW w:w="4531" w:type="dxa"/>
          </w:tcPr>
          <w:p w:rsidR="00340E5C" w:rsidRDefault="00340E5C" w:rsidP="00340E5C">
            <w:pPr>
              <w:pStyle w:val="NormalWeb"/>
              <w:jc w:val="both"/>
              <w:rPr>
                <w:b/>
              </w:rPr>
            </w:pPr>
          </w:p>
        </w:tc>
      </w:tr>
      <w:tr w:rsidR="00340E5C" w:rsidTr="00340E5C">
        <w:tc>
          <w:tcPr>
            <w:tcW w:w="4531" w:type="dxa"/>
          </w:tcPr>
          <w:p w:rsidR="00340E5C" w:rsidRDefault="00340E5C" w:rsidP="00340E5C">
            <w:pPr>
              <w:pStyle w:val="NormalWeb"/>
              <w:jc w:val="both"/>
              <w:rPr>
                <w:b/>
              </w:rPr>
            </w:pPr>
            <w:r w:rsidRPr="00F64FEB">
              <w:rPr>
                <w:noProof/>
              </w:rPr>
              <w:t>Bölgedeki başta sağlık sektörü olmak üzere, tüm sektör ve kuruluşların Fakülte ile işbirliğine açık olması</w:t>
            </w:r>
          </w:p>
        </w:tc>
        <w:tc>
          <w:tcPr>
            <w:tcW w:w="4531" w:type="dxa"/>
          </w:tcPr>
          <w:p w:rsidR="00340E5C" w:rsidRDefault="00340E5C" w:rsidP="00340E5C">
            <w:pPr>
              <w:pStyle w:val="NormalWeb"/>
              <w:jc w:val="both"/>
              <w:rPr>
                <w:b/>
              </w:rPr>
            </w:pPr>
          </w:p>
        </w:tc>
      </w:tr>
      <w:tr w:rsidR="00340E5C" w:rsidTr="00340E5C">
        <w:tc>
          <w:tcPr>
            <w:tcW w:w="4531" w:type="dxa"/>
          </w:tcPr>
          <w:p w:rsidR="00340E5C" w:rsidRDefault="0088184A" w:rsidP="00340E5C">
            <w:pPr>
              <w:pStyle w:val="NormalWeb"/>
              <w:jc w:val="both"/>
              <w:rPr>
                <w:b/>
              </w:rPr>
            </w:pPr>
            <w:r>
              <w:t>Bölgedeki kamu/özel sağlık kurumlarıyla eğitim, uygulama ve araştırma iş birliklerini genişletme imkânı</w:t>
            </w:r>
          </w:p>
        </w:tc>
        <w:tc>
          <w:tcPr>
            <w:tcW w:w="4531" w:type="dxa"/>
          </w:tcPr>
          <w:p w:rsidR="00340E5C" w:rsidRDefault="00340E5C" w:rsidP="00340E5C">
            <w:pPr>
              <w:pStyle w:val="NormalWeb"/>
              <w:jc w:val="both"/>
              <w:rPr>
                <w:b/>
              </w:rPr>
            </w:pPr>
          </w:p>
        </w:tc>
      </w:tr>
    </w:tbl>
    <w:p w:rsidR="00235E4B" w:rsidRDefault="00340E5C" w:rsidP="00EA033F">
      <w:pPr>
        <w:pStyle w:val="NormalWeb"/>
        <w:jc w:val="both"/>
        <w:rPr>
          <w:b/>
        </w:rPr>
      </w:pPr>
      <w:r>
        <w:rPr>
          <w:b/>
        </w:rPr>
        <w:t>V. ÖNERİLER VE TEDBİRLER</w:t>
      </w:r>
    </w:p>
    <w:p w:rsidR="00340E5C" w:rsidRDefault="00340E5C" w:rsidP="00EA033F">
      <w:pPr>
        <w:pStyle w:val="NormalWeb"/>
        <w:jc w:val="both"/>
        <w:rPr>
          <w:b/>
        </w:rPr>
      </w:pPr>
      <w:r>
        <w:rPr>
          <w:b/>
        </w:rPr>
        <w:t>1. Kalite Güvence Sistemleri</w:t>
      </w:r>
    </w:p>
    <w:p w:rsidR="00170B70" w:rsidRDefault="00170B70" w:rsidP="00EA033F">
      <w:pPr>
        <w:pStyle w:val="NormalWeb"/>
        <w:jc w:val="both"/>
        <w:rPr>
          <w:b/>
        </w:rPr>
      </w:pPr>
      <w:r>
        <w:rPr>
          <w:b/>
        </w:rPr>
        <w:t>Güçlü Yönlerimiz;</w:t>
      </w:r>
    </w:p>
    <w:p w:rsidR="00A140A7" w:rsidRDefault="00A140A7" w:rsidP="0031519D">
      <w:pPr>
        <w:pStyle w:val="NormalWeb"/>
        <w:numPr>
          <w:ilvl w:val="0"/>
          <w:numId w:val="10"/>
        </w:numPr>
        <w:jc w:val="both"/>
      </w:pPr>
      <w:r>
        <w:t>Bölümümüzde kurulmuş bir Kalite koordinatörlüğünün ve Kalite ekibinin olması,</w:t>
      </w:r>
    </w:p>
    <w:p w:rsidR="00A140A7" w:rsidRDefault="00A140A7" w:rsidP="0031519D">
      <w:pPr>
        <w:pStyle w:val="NormalWeb"/>
        <w:numPr>
          <w:ilvl w:val="0"/>
          <w:numId w:val="10"/>
        </w:numPr>
        <w:jc w:val="both"/>
      </w:pPr>
      <w:r>
        <w:t>Kurumun tüm süreçlerini kapsayacak şekilde, stratejik planla uyumlu tanımlı ve 2019 yılında ilan edilmiş bir Kalite Politikası bulunması; fakülte web sayfasında ilan edilmesi</w:t>
      </w:r>
    </w:p>
    <w:p w:rsidR="00A140A7" w:rsidRDefault="00A140A7" w:rsidP="0031519D">
      <w:pPr>
        <w:pStyle w:val="NormalWeb"/>
        <w:numPr>
          <w:ilvl w:val="0"/>
          <w:numId w:val="10"/>
        </w:numPr>
        <w:jc w:val="both"/>
      </w:pPr>
      <w:r>
        <w:t>Kurumun tüm süreçlerini kapsayacak şekilde, stratejik planla uyumlu tanımlı ve 2022 yılında ilan edilmiş bir Kalite Politikası bulunması; fakülte web sayfasında ilan edilmesi</w:t>
      </w:r>
    </w:p>
    <w:p w:rsidR="00636B9E" w:rsidRPr="0031519D" w:rsidRDefault="00A140A7" w:rsidP="008A589C">
      <w:pPr>
        <w:pStyle w:val="NormalWeb"/>
        <w:numPr>
          <w:ilvl w:val="0"/>
          <w:numId w:val="10"/>
        </w:numPr>
        <w:jc w:val="both"/>
        <w:rPr>
          <w:b/>
        </w:rPr>
      </w:pPr>
      <w:r>
        <w:t>Bölümümüz stratejik planla uyumlu performans göstergelerinin belirlenmesi; gelişen amaç ve ihtiyaçlar doğrultusunda güncellenmesi ve izlenmesi</w:t>
      </w:r>
    </w:p>
    <w:p w:rsidR="00A140A7" w:rsidRDefault="000917FA" w:rsidP="00A140A7">
      <w:pPr>
        <w:pStyle w:val="NormalWeb"/>
        <w:jc w:val="both"/>
      </w:pPr>
      <w:r>
        <w:rPr>
          <w:b/>
        </w:rPr>
        <w:t xml:space="preserve">  İyileştirmeye Açık Y</w:t>
      </w:r>
      <w:r w:rsidR="00A140A7" w:rsidRPr="00A140A7">
        <w:rPr>
          <w:b/>
        </w:rPr>
        <w:t>önümüz</w:t>
      </w:r>
      <w:r w:rsidR="00A140A7">
        <w:t>;</w:t>
      </w:r>
    </w:p>
    <w:p w:rsidR="000917FA" w:rsidRDefault="00A140A7" w:rsidP="000917FA">
      <w:pPr>
        <w:pStyle w:val="NormalWeb"/>
        <w:numPr>
          <w:ilvl w:val="0"/>
          <w:numId w:val="11"/>
        </w:numPr>
        <w:jc w:val="both"/>
      </w:pPr>
      <w:r>
        <w:t xml:space="preserve">Öğrencilerinin ve diğer paydaşlarının ihtiyaç ve beklentilerinin doğru </w:t>
      </w:r>
      <w:r w:rsidR="000917FA">
        <w:t xml:space="preserve">bir şekilde tespit edilmesi, </w:t>
      </w:r>
    </w:p>
    <w:p w:rsidR="000917FA" w:rsidRDefault="00A140A7" w:rsidP="000917FA">
      <w:pPr>
        <w:pStyle w:val="NormalWeb"/>
        <w:numPr>
          <w:ilvl w:val="0"/>
          <w:numId w:val="11"/>
        </w:numPr>
        <w:jc w:val="both"/>
      </w:pPr>
      <w:r>
        <w:t>Sunulan hizmetlerde iç ve dış paydaş memnuniyetini arttı</w:t>
      </w:r>
      <w:r w:rsidR="000917FA">
        <w:t>racak faaliyetlerin yapılması,</w:t>
      </w:r>
    </w:p>
    <w:p w:rsidR="00A140A7" w:rsidRPr="000917FA" w:rsidRDefault="00A140A7" w:rsidP="000917FA">
      <w:pPr>
        <w:pStyle w:val="NormalWeb"/>
        <w:numPr>
          <w:ilvl w:val="0"/>
          <w:numId w:val="11"/>
        </w:numPr>
        <w:jc w:val="both"/>
        <w:rPr>
          <w:b/>
        </w:rPr>
      </w:pPr>
      <w:r>
        <w:t>Akreditasyon çalışmalarının hızlandırılması</w:t>
      </w:r>
      <w:r w:rsidR="000917FA">
        <w:t>.</w:t>
      </w:r>
    </w:p>
    <w:p w:rsidR="000917FA" w:rsidRDefault="000917FA" w:rsidP="000917FA">
      <w:pPr>
        <w:pStyle w:val="NormalWeb"/>
        <w:jc w:val="both"/>
        <w:rPr>
          <w:b/>
        </w:rPr>
      </w:pPr>
      <w:r w:rsidRPr="000917FA">
        <w:rPr>
          <w:b/>
        </w:rPr>
        <w:lastRenderedPageBreak/>
        <w:t>2. Eğitim ve Öğretim</w:t>
      </w:r>
    </w:p>
    <w:p w:rsidR="000917FA" w:rsidRDefault="000917FA" w:rsidP="000917FA">
      <w:pPr>
        <w:pStyle w:val="NormalWeb"/>
        <w:jc w:val="both"/>
        <w:rPr>
          <w:b/>
        </w:rPr>
      </w:pPr>
      <w:r w:rsidRPr="000917FA">
        <w:rPr>
          <w:b/>
        </w:rPr>
        <w:t>Güçlü yönlerimiz;</w:t>
      </w:r>
    </w:p>
    <w:p w:rsidR="000917FA" w:rsidRDefault="000917FA" w:rsidP="000917FA">
      <w:pPr>
        <w:pStyle w:val="NormalWeb"/>
        <w:numPr>
          <w:ilvl w:val="0"/>
          <w:numId w:val="18"/>
        </w:numPr>
        <w:ind w:left="709"/>
        <w:jc w:val="both"/>
      </w:pPr>
      <w:r>
        <w:t xml:space="preserve">Güçlü, dinamik, özverili çalışan ve bilimsel gelişime önem veren bir akademik kadronun olması </w:t>
      </w:r>
    </w:p>
    <w:p w:rsidR="000917FA" w:rsidRDefault="005F627C" w:rsidP="000917FA">
      <w:pPr>
        <w:pStyle w:val="NormalWeb"/>
        <w:numPr>
          <w:ilvl w:val="0"/>
          <w:numId w:val="18"/>
        </w:numPr>
        <w:ind w:left="709"/>
        <w:jc w:val="both"/>
      </w:pPr>
      <w:r>
        <w:t xml:space="preserve">Güncel lisans </w:t>
      </w:r>
      <w:r w:rsidR="000917FA">
        <w:t>müfredatın</w:t>
      </w:r>
      <w:r>
        <w:t>ın</w:t>
      </w:r>
      <w:r w:rsidR="000917FA">
        <w:t xml:space="preserve"> olması </w:t>
      </w:r>
    </w:p>
    <w:p w:rsidR="000917FA" w:rsidRDefault="000917FA" w:rsidP="000917FA">
      <w:pPr>
        <w:pStyle w:val="NormalWeb"/>
        <w:numPr>
          <w:ilvl w:val="0"/>
          <w:numId w:val="18"/>
        </w:numPr>
        <w:ind w:left="709"/>
        <w:jc w:val="both"/>
      </w:pPr>
      <w:r>
        <w:t>Öğrenci merkezli öğrenme yaklaşımının benimsenmesi</w:t>
      </w:r>
    </w:p>
    <w:p w:rsidR="000917FA" w:rsidRPr="000917FA" w:rsidRDefault="000917FA" w:rsidP="000917FA">
      <w:pPr>
        <w:pStyle w:val="NormalWeb"/>
        <w:numPr>
          <w:ilvl w:val="0"/>
          <w:numId w:val="18"/>
        </w:numPr>
        <w:ind w:left="709"/>
        <w:jc w:val="both"/>
        <w:rPr>
          <w:b/>
        </w:rPr>
      </w:pPr>
      <w:r>
        <w:t>Teorik ve uygulama yönünden güçlü ve kaliteli eğitim</w:t>
      </w:r>
    </w:p>
    <w:p w:rsidR="000917FA" w:rsidRDefault="000917FA" w:rsidP="000917FA">
      <w:pPr>
        <w:pStyle w:val="NormalWeb"/>
        <w:ind w:left="349"/>
        <w:jc w:val="both"/>
      </w:pPr>
      <w:r w:rsidRPr="000917FA">
        <w:rPr>
          <w:b/>
        </w:rPr>
        <w:t xml:space="preserve">İyileştirmeye açık yönümüz; </w:t>
      </w:r>
    </w:p>
    <w:p w:rsidR="000917FA" w:rsidRDefault="000917FA" w:rsidP="000917FA">
      <w:pPr>
        <w:pStyle w:val="NormalWeb"/>
        <w:numPr>
          <w:ilvl w:val="0"/>
          <w:numId w:val="19"/>
        </w:numPr>
        <w:jc w:val="both"/>
      </w:pPr>
      <w:r>
        <w:t>Lisans eğitim müfredatının akreditasyon çalışmalarının hızlandırılması</w:t>
      </w:r>
    </w:p>
    <w:p w:rsidR="000917FA" w:rsidRDefault="000917FA" w:rsidP="000917FA">
      <w:pPr>
        <w:pStyle w:val="NormalWeb"/>
        <w:numPr>
          <w:ilvl w:val="0"/>
          <w:numId w:val="19"/>
        </w:numPr>
        <w:jc w:val="both"/>
      </w:pPr>
      <w:r>
        <w:t>Lisansüstü eğitime başlanılması</w:t>
      </w:r>
    </w:p>
    <w:p w:rsidR="000917FA" w:rsidRPr="000917FA" w:rsidRDefault="000917FA" w:rsidP="000917FA">
      <w:pPr>
        <w:pStyle w:val="NormalWeb"/>
        <w:numPr>
          <w:ilvl w:val="0"/>
          <w:numId w:val="19"/>
        </w:numPr>
        <w:jc w:val="both"/>
        <w:rPr>
          <w:b/>
        </w:rPr>
      </w:pPr>
      <w:r>
        <w:t>Fiziksel mekan kısıtlılığı ve teknik yetersizlikler ile ilgili sorunlar</w:t>
      </w:r>
    </w:p>
    <w:p w:rsidR="000917FA" w:rsidRDefault="000917FA" w:rsidP="000917FA">
      <w:pPr>
        <w:pStyle w:val="NormalWeb"/>
        <w:jc w:val="both"/>
        <w:rPr>
          <w:b/>
        </w:rPr>
      </w:pPr>
      <w:r w:rsidRPr="000917FA">
        <w:rPr>
          <w:b/>
        </w:rPr>
        <w:t>3. Araştırma ve Geliştirme</w:t>
      </w:r>
    </w:p>
    <w:p w:rsidR="000917FA" w:rsidRDefault="000917FA" w:rsidP="000917FA">
      <w:pPr>
        <w:pStyle w:val="NormalWeb"/>
        <w:jc w:val="both"/>
      </w:pPr>
      <w:r w:rsidRPr="000917FA">
        <w:rPr>
          <w:b/>
        </w:rPr>
        <w:t>Güçlü yönlerimiz;</w:t>
      </w:r>
      <w:r>
        <w:t xml:space="preserve"> </w:t>
      </w:r>
    </w:p>
    <w:p w:rsidR="000917FA" w:rsidRDefault="000917FA" w:rsidP="0031519D">
      <w:pPr>
        <w:pStyle w:val="NormalWeb"/>
        <w:numPr>
          <w:ilvl w:val="0"/>
          <w:numId w:val="32"/>
        </w:numPr>
        <w:jc w:val="both"/>
      </w:pPr>
      <w:r>
        <w:t xml:space="preserve">Araştırma bilgisi ve deneyimi güçlü akademik kadro </w:t>
      </w:r>
    </w:p>
    <w:p w:rsidR="009429BE" w:rsidRDefault="000917FA" w:rsidP="0031519D">
      <w:pPr>
        <w:pStyle w:val="NormalWeb"/>
        <w:numPr>
          <w:ilvl w:val="0"/>
          <w:numId w:val="32"/>
        </w:numPr>
        <w:jc w:val="both"/>
      </w:pPr>
      <w:r>
        <w:t>Ulusal ve uluslararası düzeyde kaliteli yayınlar</w:t>
      </w:r>
    </w:p>
    <w:p w:rsidR="000917FA" w:rsidRDefault="000917FA" w:rsidP="000917FA">
      <w:pPr>
        <w:pStyle w:val="NormalWeb"/>
        <w:jc w:val="both"/>
        <w:rPr>
          <w:b/>
        </w:rPr>
      </w:pPr>
      <w:r>
        <w:t xml:space="preserve"> </w:t>
      </w:r>
      <w:r w:rsidRPr="009429BE">
        <w:rPr>
          <w:b/>
        </w:rPr>
        <w:t xml:space="preserve">İyileştirmeye açık yönümüz; </w:t>
      </w:r>
    </w:p>
    <w:p w:rsidR="009429BE" w:rsidRPr="009429BE" w:rsidRDefault="009429BE" w:rsidP="0031519D">
      <w:pPr>
        <w:pStyle w:val="NormalWeb"/>
        <w:numPr>
          <w:ilvl w:val="0"/>
          <w:numId w:val="33"/>
        </w:numPr>
        <w:jc w:val="both"/>
        <w:rPr>
          <w:b/>
        </w:rPr>
      </w:pPr>
      <w:r>
        <w:t>Ulusal ve uluslararası destekli araştırma projelerinin arttırılması</w:t>
      </w:r>
    </w:p>
    <w:p w:rsidR="009429BE" w:rsidRDefault="000917FA" w:rsidP="000917FA">
      <w:pPr>
        <w:pStyle w:val="NormalWeb"/>
        <w:jc w:val="both"/>
        <w:rPr>
          <w:b/>
        </w:rPr>
      </w:pPr>
      <w:r w:rsidRPr="009429BE">
        <w:rPr>
          <w:b/>
        </w:rPr>
        <w:t>4. Toplumsal Katkı</w:t>
      </w:r>
    </w:p>
    <w:p w:rsidR="009429BE" w:rsidRDefault="000917FA" w:rsidP="000917FA">
      <w:pPr>
        <w:pStyle w:val="NormalWeb"/>
        <w:jc w:val="both"/>
      </w:pPr>
      <w:r w:rsidRPr="009429BE">
        <w:rPr>
          <w:b/>
        </w:rPr>
        <w:t>Güçlü yönlerimiz;</w:t>
      </w:r>
      <w:r>
        <w:t xml:space="preserve"> </w:t>
      </w:r>
    </w:p>
    <w:p w:rsidR="009429BE" w:rsidRDefault="000917FA" w:rsidP="0031519D">
      <w:pPr>
        <w:pStyle w:val="NormalWeb"/>
        <w:numPr>
          <w:ilvl w:val="0"/>
          <w:numId w:val="33"/>
        </w:numPr>
        <w:jc w:val="both"/>
      </w:pPr>
      <w:r>
        <w:t xml:space="preserve">Kamu kurum ve kuruluşlarıyla güçlü işbirlikleri </w:t>
      </w:r>
    </w:p>
    <w:p w:rsidR="0031519D" w:rsidRDefault="000917FA" w:rsidP="00B2625A">
      <w:pPr>
        <w:pStyle w:val="NormalWeb"/>
        <w:numPr>
          <w:ilvl w:val="0"/>
          <w:numId w:val="33"/>
        </w:numPr>
        <w:jc w:val="both"/>
      </w:pPr>
      <w:r>
        <w:t>Yaşam boyu eğitim faaliyetleri</w:t>
      </w:r>
      <w:r w:rsidR="00636B9E">
        <w:t xml:space="preserve"> ve farkındalık çalışmaları</w:t>
      </w:r>
    </w:p>
    <w:p w:rsidR="009429BE" w:rsidRDefault="000917FA" w:rsidP="000917FA">
      <w:pPr>
        <w:pStyle w:val="NormalWeb"/>
        <w:jc w:val="both"/>
      </w:pPr>
      <w:r>
        <w:t xml:space="preserve"> </w:t>
      </w:r>
      <w:r w:rsidRPr="009429BE">
        <w:rPr>
          <w:b/>
        </w:rPr>
        <w:t>İyileştirmeye açık yönümüz;</w:t>
      </w:r>
      <w:r w:rsidR="009429BE">
        <w:t xml:space="preserve"> </w:t>
      </w:r>
    </w:p>
    <w:p w:rsidR="009429BE" w:rsidRDefault="000917FA" w:rsidP="0031519D">
      <w:pPr>
        <w:pStyle w:val="NormalWeb"/>
        <w:numPr>
          <w:ilvl w:val="0"/>
          <w:numId w:val="34"/>
        </w:numPr>
        <w:jc w:val="both"/>
      </w:pPr>
      <w:r>
        <w:t xml:space="preserve">Toplum sağlığının yükseltilmesine yönelik ulusal ve uluslararası destekli projelerin gerçekleştirilmesi </w:t>
      </w:r>
    </w:p>
    <w:p w:rsidR="009429BE" w:rsidRDefault="000917FA" w:rsidP="0031519D">
      <w:pPr>
        <w:pStyle w:val="NormalWeb"/>
        <w:numPr>
          <w:ilvl w:val="0"/>
          <w:numId w:val="34"/>
        </w:numPr>
        <w:jc w:val="both"/>
      </w:pPr>
      <w:r>
        <w:t>Toplum sağlığının yönetiminde daha güçlü bir ses olma gereksinimi</w:t>
      </w:r>
    </w:p>
    <w:p w:rsidR="009429BE" w:rsidRDefault="000917FA" w:rsidP="000917FA">
      <w:pPr>
        <w:pStyle w:val="NormalWeb"/>
        <w:jc w:val="both"/>
      </w:pPr>
      <w:r>
        <w:t xml:space="preserve"> </w:t>
      </w:r>
      <w:r w:rsidRPr="009429BE">
        <w:rPr>
          <w:b/>
        </w:rPr>
        <w:t>E. Yönetim Sistemi</w:t>
      </w:r>
    </w:p>
    <w:p w:rsidR="009429BE" w:rsidRDefault="000917FA" w:rsidP="000917FA">
      <w:pPr>
        <w:pStyle w:val="NormalWeb"/>
        <w:jc w:val="both"/>
      </w:pPr>
      <w:r w:rsidRPr="009429BE">
        <w:rPr>
          <w:b/>
        </w:rPr>
        <w:t>Güçlü yönlerimiz;</w:t>
      </w:r>
      <w:r w:rsidR="009429BE">
        <w:t xml:space="preserve"> </w:t>
      </w:r>
    </w:p>
    <w:p w:rsidR="009429BE" w:rsidRDefault="000917FA" w:rsidP="0031519D">
      <w:pPr>
        <w:pStyle w:val="NormalWeb"/>
        <w:numPr>
          <w:ilvl w:val="0"/>
          <w:numId w:val="35"/>
        </w:numPr>
        <w:jc w:val="both"/>
      </w:pPr>
      <w:r>
        <w:t>Yasa, yönetmelik ve yönergele</w:t>
      </w:r>
      <w:r w:rsidR="009429BE">
        <w:t xml:space="preserve">rle tanımlı süreçlerin olması </w:t>
      </w:r>
    </w:p>
    <w:p w:rsidR="009429BE" w:rsidRDefault="000917FA" w:rsidP="000917FA">
      <w:pPr>
        <w:pStyle w:val="NormalWeb"/>
        <w:jc w:val="both"/>
      </w:pPr>
      <w:r w:rsidRPr="009429BE">
        <w:rPr>
          <w:b/>
        </w:rPr>
        <w:t>İyileştirmeye açık yönümüz;</w:t>
      </w:r>
      <w:r w:rsidR="009429BE">
        <w:t xml:space="preserve"> </w:t>
      </w:r>
    </w:p>
    <w:p w:rsidR="00636B9E" w:rsidRPr="00B2625A" w:rsidRDefault="000917FA" w:rsidP="000917FA">
      <w:pPr>
        <w:pStyle w:val="NormalWeb"/>
        <w:numPr>
          <w:ilvl w:val="0"/>
          <w:numId w:val="35"/>
        </w:numPr>
        <w:jc w:val="both"/>
      </w:pPr>
      <w:r>
        <w:t>İç ve dış paydaşlarla güçlü işbirliklerinin kurulacağı platformlar</w:t>
      </w:r>
    </w:p>
    <w:p w:rsidR="00143AD5" w:rsidRDefault="00143AD5" w:rsidP="000917FA">
      <w:pPr>
        <w:pStyle w:val="NormalWeb"/>
        <w:jc w:val="both"/>
        <w:rPr>
          <w:b/>
        </w:rPr>
      </w:pPr>
    </w:p>
    <w:p w:rsidR="009429BE" w:rsidRDefault="009429BE" w:rsidP="00EA033F">
      <w:pPr>
        <w:pStyle w:val="NormalWeb"/>
        <w:jc w:val="both"/>
      </w:pPr>
      <w:r w:rsidRPr="009429BE">
        <w:rPr>
          <w:b/>
        </w:rPr>
        <w:t>İÇ KONTROL GÜVENCE BEYANI</w:t>
      </w:r>
      <w:r>
        <w:t xml:space="preserve"> </w:t>
      </w:r>
    </w:p>
    <w:p w:rsidR="00235E4B" w:rsidRDefault="009429BE" w:rsidP="00EA033F">
      <w:pPr>
        <w:pStyle w:val="NormalWeb"/>
        <w:jc w:val="both"/>
      </w:pPr>
      <w:r>
        <w:t xml:space="preserve">Bu raporda yer alan bilgilerin güvenilir, tam ve doğru olduğunu beyan ederim. Burada raporlanmayan, idarenin menfaatlerine zarar veren herhangi bir husus hakkında bilgim olmadığını beyan ederim. </w:t>
      </w:r>
    </w:p>
    <w:p w:rsidR="009429BE" w:rsidRDefault="009429BE" w:rsidP="00EA033F">
      <w:pPr>
        <w:pStyle w:val="NormalWeb"/>
        <w:jc w:val="both"/>
      </w:pPr>
    </w:p>
    <w:p w:rsidR="009429BE" w:rsidRDefault="009429BE" w:rsidP="00EA033F">
      <w:pPr>
        <w:pStyle w:val="NormalWeb"/>
        <w:jc w:val="both"/>
      </w:pPr>
      <w:r>
        <w:t xml:space="preserve">                                                                                        Prof. Dr. FÜGEN ÖZCANARSLAN</w:t>
      </w:r>
    </w:p>
    <w:p w:rsidR="009429BE" w:rsidRDefault="009429BE" w:rsidP="00EA033F">
      <w:pPr>
        <w:pStyle w:val="NormalWeb"/>
        <w:jc w:val="both"/>
        <w:rPr>
          <w:b/>
        </w:rPr>
      </w:pPr>
      <w:r>
        <w:t xml:space="preserve">                                                                                              Hemşirelik Bölüm Başkanı </w:t>
      </w:r>
    </w:p>
    <w:p w:rsidR="00235E4B" w:rsidRPr="00EA033F" w:rsidRDefault="00235E4B" w:rsidP="00EA033F">
      <w:pPr>
        <w:pStyle w:val="NormalWeb"/>
        <w:jc w:val="both"/>
        <w:rPr>
          <w:b/>
        </w:rPr>
      </w:pPr>
    </w:p>
    <w:sectPr w:rsidR="00235E4B" w:rsidRPr="00EA033F" w:rsidSect="001057C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842" w:rsidRDefault="00810842" w:rsidP="004C1B5D">
      <w:pPr>
        <w:spacing w:after="0" w:line="240" w:lineRule="auto"/>
      </w:pPr>
      <w:r>
        <w:separator/>
      </w:r>
    </w:p>
  </w:endnote>
  <w:endnote w:type="continuationSeparator" w:id="0">
    <w:p w:rsidR="00810842" w:rsidRDefault="00810842" w:rsidP="004C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CF6" w:rsidRDefault="007A4CF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119682"/>
      <w:docPartObj>
        <w:docPartGallery w:val="Page Numbers (Bottom of Page)"/>
        <w:docPartUnique/>
      </w:docPartObj>
    </w:sdtPr>
    <w:sdtEndPr/>
    <w:sdtContent>
      <w:p w:rsidR="007A4CF6" w:rsidRDefault="007A4CF6">
        <w:pPr>
          <w:pStyle w:val="AltBilgi"/>
          <w:jc w:val="right"/>
        </w:pPr>
        <w:r>
          <w:fldChar w:fldCharType="begin"/>
        </w:r>
        <w:r>
          <w:instrText>PAGE   \* MERGEFORMAT</w:instrText>
        </w:r>
        <w:r>
          <w:fldChar w:fldCharType="separate"/>
        </w:r>
        <w:r w:rsidR="00CC5E0C">
          <w:rPr>
            <w:noProof/>
          </w:rPr>
          <w:t>1</w:t>
        </w:r>
        <w:r>
          <w:fldChar w:fldCharType="end"/>
        </w:r>
      </w:p>
    </w:sdtContent>
  </w:sdt>
  <w:p w:rsidR="007A4CF6" w:rsidRDefault="007A4CF6">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CF6" w:rsidRDefault="007A4CF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842" w:rsidRDefault="00810842" w:rsidP="004C1B5D">
      <w:pPr>
        <w:spacing w:after="0" w:line="240" w:lineRule="auto"/>
      </w:pPr>
      <w:r>
        <w:separator/>
      </w:r>
    </w:p>
  </w:footnote>
  <w:footnote w:type="continuationSeparator" w:id="0">
    <w:p w:rsidR="00810842" w:rsidRDefault="00810842" w:rsidP="004C1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CF6" w:rsidRDefault="007A4CF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CF6" w:rsidRDefault="007A4CF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CF6" w:rsidRDefault="007A4CF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24F6"/>
    <w:multiLevelType w:val="hybridMultilevel"/>
    <w:tmpl w:val="6F3A80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D2237C"/>
    <w:multiLevelType w:val="hybridMultilevel"/>
    <w:tmpl w:val="0A18956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2160B0"/>
    <w:multiLevelType w:val="hybridMultilevel"/>
    <w:tmpl w:val="759EC50E"/>
    <w:lvl w:ilvl="0" w:tplc="EFE2334C">
      <w:start w:val="1"/>
      <w:numFmt w:val="decimal"/>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3" w15:restartNumberingAfterBreak="0">
    <w:nsid w:val="035A308A"/>
    <w:multiLevelType w:val="hybridMultilevel"/>
    <w:tmpl w:val="BE229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3B13DC8"/>
    <w:multiLevelType w:val="hybridMultilevel"/>
    <w:tmpl w:val="DAAC74E4"/>
    <w:lvl w:ilvl="0" w:tplc="041F000F">
      <w:start w:val="1"/>
      <w:numFmt w:val="decimal"/>
      <w:lvlText w:val="%1."/>
      <w:lvlJc w:val="left"/>
      <w:pPr>
        <w:ind w:left="786" w:hanging="360"/>
      </w:pPr>
      <w:rPr>
        <w:rFonts w:hint="default"/>
      </w:rPr>
    </w:lvl>
    <w:lvl w:ilvl="1" w:tplc="4E2C40E4">
      <w:numFmt w:val="bullet"/>
      <w:lvlText w:val=""/>
      <w:lvlJc w:val="left"/>
      <w:pPr>
        <w:ind w:left="1440" w:hanging="360"/>
      </w:pPr>
      <w:rPr>
        <w:rFonts w:ascii="Symbol" w:eastAsia="Times New Roman" w:hAnsi="Symbol"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3DF3F9C"/>
    <w:multiLevelType w:val="hybridMultilevel"/>
    <w:tmpl w:val="07CC9EF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46A018C"/>
    <w:multiLevelType w:val="hybridMultilevel"/>
    <w:tmpl w:val="9CEEEC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835128F"/>
    <w:multiLevelType w:val="multilevel"/>
    <w:tmpl w:val="6E26103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244722A"/>
    <w:multiLevelType w:val="hybridMultilevel"/>
    <w:tmpl w:val="1268A3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3E39E4"/>
    <w:multiLevelType w:val="hybridMultilevel"/>
    <w:tmpl w:val="DA3E14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F362B5"/>
    <w:multiLevelType w:val="hybridMultilevel"/>
    <w:tmpl w:val="9C0E67A8"/>
    <w:lvl w:ilvl="0" w:tplc="29EA8474">
      <w:numFmt w:val="bullet"/>
      <w:lvlText w:val="•"/>
      <w:lvlJc w:val="left"/>
      <w:pPr>
        <w:ind w:left="786" w:hanging="360"/>
      </w:pPr>
      <w:rPr>
        <w:rFonts w:ascii="Times New Roman" w:eastAsia="Times New Roman" w:hAnsi="Times New Roman" w:cs="Times New Roman"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1" w15:restartNumberingAfterBreak="0">
    <w:nsid w:val="249C3FE0"/>
    <w:multiLevelType w:val="hybridMultilevel"/>
    <w:tmpl w:val="736C6EC6"/>
    <w:lvl w:ilvl="0" w:tplc="041F0001">
      <w:start w:val="1"/>
      <w:numFmt w:val="bullet"/>
      <w:lvlText w:val=""/>
      <w:lvlJc w:val="left"/>
      <w:pPr>
        <w:ind w:left="2520" w:hanging="360"/>
      </w:pPr>
      <w:rPr>
        <w:rFonts w:ascii="Symbol" w:hAnsi="Symbol"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12" w15:restartNumberingAfterBreak="0">
    <w:nsid w:val="259D1F71"/>
    <w:multiLevelType w:val="hybridMultilevel"/>
    <w:tmpl w:val="755CBC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7483003"/>
    <w:multiLevelType w:val="hybridMultilevel"/>
    <w:tmpl w:val="629EBDC6"/>
    <w:lvl w:ilvl="0" w:tplc="041F0001">
      <w:start w:val="1"/>
      <w:numFmt w:val="bullet"/>
      <w:lvlText w:val=""/>
      <w:lvlJc w:val="left"/>
      <w:pPr>
        <w:ind w:left="720" w:hanging="360"/>
      </w:pPr>
      <w:rPr>
        <w:rFonts w:ascii="Symbol" w:hAnsi="Symbol" w:hint="default"/>
      </w:rPr>
    </w:lvl>
    <w:lvl w:ilvl="1" w:tplc="01D6E258">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7B750BF"/>
    <w:multiLevelType w:val="hybridMultilevel"/>
    <w:tmpl w:val="EBA47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C535F7"/>
    <w:multiLevelType w:val="hybridMultilevel"/>
    <w:tmpl w:val="7420776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8F85A09"/>
    <w:multiLevelType w:val="hybridMultilevel"/>
    <w:tmpl w:val="9A1E1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96E21DE"/>
    <w:multiLevelType w:val="multilevel"/>
    <w:tmpl w:val="DCF8AC6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DD61737"/>
    <w:multiLevelType w:val="hybridMultilevel"/>
    <w:tmpl w:val="875695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F481364"/>
    <w:multiLevelType w:val="hybridMultilevel"/>
    <w:tmpl w:val="1D9A19D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28D025D"/>
    <w:multiLevelType w:val="hybridMultilevel"/>
    <w:tmpl w:val="99885D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3C711BF"/>
    <w:multiLevelType w:val="hybridMultilevel"/>
    <w:tmpl w:val="A2062A6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9506403"/>
    <w:multiLevelType w:val="hybridMultilevel"/>
    <w:tmpl w:val="593224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4E24382"/>
    <w:multiLevelType w:val="hybridMultilevel"/>
    <w:tmpl w:val="28F80340"/>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4" w15:restartNumberingAfterBreak="0">
    <w:nsid w:val="45FC15F2"/>
    <w:multiLevelType w:val="hybridMultilevel"/>
    <w:tmpl w:val="288831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86C0D09"/>
    <w:multiLevelType w:val="hybridMultilevel"/>
    <w:tmpl w:val="AE9417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9BB4C51"/>
    <w:multiLevelType w:val="hybridMultilevel"/>
    <w:tmpl w:val="7CA419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03967F4"/>
    <w:multiLevelType w:val="hybridMultilevel"/>
    <w:tmpl w:val="AE42B3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04522F9"/>
    <w:multiLevelType w:val="hybridMultilevel"/>
    <w:tmpl w:val="E1C27D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C0C14A1"/>
    <w:multiLevelType w:val="hybridMultilevel"/>
    <w:tmpl w:val="55E6BA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D096DC6"/>
    <w:multiLevelType w:val="hybridMultilevel"/>
    <w:tmpl w:val="329E5D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FF03A2E"/>
    <w:multiLevelType w:val="hybridMultilevel"/>
    <w:tmpl w:val="910ACF02"/>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2" w15:restartNumberingAfterBreak="0">
    <w:nsid w:val="6A6D27A4"/>
    <w:multiLevelType w:val="hybridMultilevel"/>
    <w:tmpl w:val="DA3E14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EE76045"/>
    <w:multiLevelType w:val="hybridMultilevel"/>
    <w:tmpl w:val="12C45DD0"/>
    <w:lvl w:ilvl="0" w:tplc="29EA8474">
      <w:numFmt w:val="bullet"/>
      <w:lvlText w:val="•"/>
      <w:lvlJc w:val="left"/>
      <w:pPr>
        <w:ind w:left="786" w:hanging="360"/>
      </w:pPr>
      <w:rPr>
        <w:rFonts w:ascii="Times New Roman" w:eastAsia="Times New Roman" w:hAnsi="Times New Roman" w:cs="Times New Roman" w:hint="default"/>
      </w:rPr>
    </w:lvl>
    <w:lvl w:ilvl="1" w:tplc="4E2C40E4">
      <w:numFmt w:val="bullet"/>
      <w:lvlText w:val=""/>
      <w:lvlJc w:val="left"/>
      <w:pPr>
        <w:ind w:left="1440" w:hanging="360"/>
      </w:pPr>
      <w:rPr>
        <w:rFonts w:ascii="Symbol" w:eastAsia="Times New Roman" w:hAnsi="Symbol"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5602F00"/>
    <w:multiLevelType w:val="hybridMultilevel"/>
    <w:tmpl w:val="99885D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21"/>
  </w:num>
  <w:num w:numId="3">
    <w:abstractNumId w:val="14"/>
  </w:num>
  <w:num w:numId="4">
    <w:abstractNumId w:val="31"/>
  </w:num>
  <w:num w:numId="5">
    <w:abstractNumId w:val="10"/>
  </w:num>
  <w:num w:numId="6">
    <w:abstractNumId w:val="33"/>
  </w:num>
  <w:num w:numId="7">
    <w:abstractNumId w:val="25"/>
  </w:num>
  <w:num w:numId="8">
    <w:abstractNumId w:val="17"/>
  </w:num>
  <w:num w:numId="9">
    <w:abstractNumId w:val="29"/>
  </w:num>
  <w:num w:numId="10">
    <w:abstractNumId w:val="13"/>
  </w:num>
  <w:num w:numId="11">
    <w:abstractNumId w:val="24"/>
  </w:num>
  <w:num w:numId="12">
    <w:abstractNumId w:val="3"/>
  </w:num>
  <w:num w:numId="13">
    <w:abstractNumId w:val="5"/>
  </w:num>
  <w:num w:numId="14">
    <w:abstractNumId w:val="19"/>
  </w:num>
  <w:num w:numId="15">
    <w:abstractNumId w:val="1"/>
  </w:num>
  <w:num w:numId="16">
    <w:abstractNumId w:val="27"/>
  </w:num>
  <w:num w:numId="17">
    <w:abstractNumId w:val="8"/>
  </w:num>
  <w:num w:numId="18">
    <w:abstractNumId w:val="11"/>
  </w:num>
  <w:num w:numId="19">
    <w:abstractNumId w:val="23"/>
  </w:num>
  <w:num w:numId="20">
    <w:abstractNumId w:val="15"/>
  </w:num>
  <w:num w:numId="21">
    <w:abstractNumId w:val="0"/>
  </w:num>
  <w:num w:numId="22">
    <w:abstractNumId w:val="7"/>
  </w:num>
  <w:num w:numId="23">
    <w:abstractNumId w:val="2"/>
  </w:num>
  <w:num w:numId="24">
    <w:abstractNumId w:val="26"/>
  </w:num>
  <w:num w:numId="25">
    <w:abstractNumId w:val="4"/>
  </w:num>
  <w:num w:numId="26">
    <w:abstractNumId w:val="30"/>
  </w:num>
  <w:num w:numId="27">
    <w:abstractNumId w:val="9"/>
  </w:num>
  <w:num w:numId="28">
    <w:abstractNumId w:val="32"/>
  </w:num>
  <w:num w:numId="29">
    <w:abstractNumId w:val="20"/>
  </w:num>
  <w:num w:numId="30">
    <w:abstractNumId w:val="34"/>
  </w:num>
  <w:num w:numId="31">
    <w:abstractNumId w:val="28"/>
  </w:num>
  <w:num w:numId="32">
    <w:abstractNumId w:val="16"/>
  </w:num>
  <w:num w:numId="33">
    <w:abstractNumId w:val="6"/>
  </w:num>
  <w:num w:numId="34">
    <w:abstractNumId w:val="18"/>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571"/>
    <w:rsid w:val="00000052"/>
    <w:rsid w:val="00014FFA"/>
    <w:rsid w:val="00087571"/>
    <w:rsid w:val="000917FA"/>
    <w:rsid w:val="000A2ABD"/>
    <w:rsid w:val="001057C8"/>
    <w:rsid w:val="00143AD5"/>
    <w:rsid w:val="00154AD4"/>
    <w:rsid w:val="001668CD"/>
    <w:rsid w:val="00170B70"/>
    <w:rsid w:val="00192FC8"/>
    <w:rsid w:val="001B0573"/>
    <w:rsid w:val="001E5219"/>
    <w:rsid w:val="00235E4B"/>
    <w:rsid w:val="00270142"/>
    <w:rsid w:val="002A332B"/>
    <w:rsid w:val="002B025F"/>
    <w:rsid w:val="002B447F"/>
    <w:rsid w:val="002E7583"/>
    <w:rsid w:val="0031519D"/>
    <w:rsid w:val="00340E5C"/>
    <w:rsid w:val="00350A38"/>
    <w:rsid w:val="0037664A"/>
    <w:rsid w:val="003A37F4"/>
    <w:rsid w:val="003A5C79"/>
    <w:rsid w:val="003E3819"/>
    <w:rsid w:val="003F280A"/>
    <w:rsid w:val="004631DD"/>
    <w:rsid w:val="004754DF"/>
    <w:rsid w:val="004C0C44"/>
    <w:rsid w:val="004C1B5D"/>
    <w:rsid w:val="004E05B5"/>
    <w:rsid w:val="00550D12"/>
    <w:rsid w:val="00585D6A"/>
    <w:rsid w:val="00587C1E"/>
    <w:rsid w:val="005F1115"/>
    <w:rsid w:val="005F627C"/>
    <w:rsid w:val="00636B9E"/>
    <w:rsid w:val="0066376E"/>
    <w:rsid w:val="00714C73"/>
    <w:rsid w:val="007411EE"/>
    <w:rsid w:val="0074258C"/>
    <w:rsid w:val="00764D96"/>
    <w:rsid w:val="007A4CF6"/>
    <w:rsid w:val="007F3112"/>
    <w:rsid w:val="00810842"/>
    <w:rsid w:val="008502F2"/>
    <w:rsid w:val="0088184A"/>
    <w:rsid w:val="008A589C"/>
    <w:rsid w:val="008C46E2"/>
    <w:rsid w:val="008F0D43"/>
    <w:rsid w:val="008F1486"/>
    <w:rsid w:val="009429BE"/>
    <w:rsid w:val="00953CAD"/>
    <w:rsid w:val="00996B70"/>
    <w:rsid w:val="00A140A7"/>
    <w:rsid w:val="00A67EC6"/>
    <w:rsid w:val="00AB1A23"/>
    <w:rsid w:val="00AD2F94"/>
    <w:rsid w:val="00AD6E6B"/>
    <w:rsid w:val="00AF1B78"/>
    <w:rsid w:val="00B2625A"/>
    <w:rsid w:val="00B27B37"/>
    <w:rsid w:val="00B303DE"/>
    <w:rsid w:val="00B31300"/>
    <w:rsid w:val="00B37A3E"/>
    <w:rsid w:val="00B72D90"/>
    <w:rsid w:val="00BB297F"/>
    <w:rsid w:val="00BB40E5"/>
    <w:rsid w:val="00BD3AE1"/>
    <w:rsid w:val="00C17829"/>
    <w:rsid w:val="00C6532F"/>
    <w:rsid w:val="00CB229E"/>
    <w:rsid w:val="00CC5E0C"/>
    <w:rsid w:val="00D53212"/>
    <w:rsid w:val="00E37E2E"/>
    <w:rsid w:val="00E71CCC"/>
    <w:rsid w:val="00E74C24"/>
    <w:rsid w:val="00EA033F"/>
    <w:rsid w:val="00F026E2"/>
    <w:rsid w:val="00F12553"/>
    <w:rsid w:val="00F95361"/>
    <w:rsid w:val="00FD11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9D449"/>
  <w15:chartTrackingRefBased/>
  <w15:docId w15:val="{D03D3F1D-9E3E-4DA3-BC2D-3CA7174D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532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link w:val="Balk2Char"/>
    <w:uiPriority w:val="1"/>
    <w:qFormat/>
    <w:rsid w:val="00D53212"/>
    <w:pPr>
      <w:widowControl w:val="0"/>
      <w:autoSpaceDE w:val="0"/>
      <w:autoSpaceDN w:val="0"/>
      <w:spacing w:after="0" w:line="240" w:lineRule="auto"/>
      <w:ind w:left="916"/>
      <w:jc w:val="both"/>
      <w:outlineLvl w:val="1"/>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5321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1"/>
    <w:rsid w:val="00D53212"/>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D5321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D53212"/>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D53212"/>
    <w:rPr>
      <w:rFonts w:asciiTheme="majorHAnsi" w:eastAsiaTheme="majorEastAsia" w:hAnsiTheme="majorHAnsi" w:cstheme="majorBidi"/>
      <w:color w:val="2F5496" w:themeColor="accent1" w:themeShade="BF"/>
      <w:sz w:val="32"/>
      <w:szCs w:val="32"/>
    </w:rPr>
  </w:style>
  <w:style w:type="table" w:styleId="TabloKlavuzu">
    <w:name w:val="Table Grid"/>
    <w:basedOn w:val="NormalTablo"/>
    <w:uiPriority w:val="39"/>
    <w:rsid w:val="00D53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C1B5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1B5D"/>
  </w:style>
  <w:style w:type="paragraph" w:styleId="AltBilgi">
    <w:name w:val="footer"/>
    <w:basedOn w:val="Normal"/>
    <w:link w:val="AltBilgiChar"/>
    <w:uiPriority w:val="99"/>
    <w:unhideWhenUsed/>
    <w:rsid w:val="004C1B5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1B5D"/>
  </w:style>
  <w:style w:type="character" w:styleId="Kpr">
    <w:name w:val="Hyperlink"/>
    <w:basedOn w:val="VarsaylanParagrafYazTipi"/>
    <w:uiPriority w:val="99"/>
    <w:unhideWhenUsed/>
    <w:rsid w:val="0037664A"/>
    <w:rPr>
      <w:color w:val="4472C4" w:themeColor="hyperlink"/>
      <w:u w:val="single"/>
    </w:rPr>
  </w:style>
  <w:style w:type="paragraph" w:styleId="BalonMetni">
    <w:name w:val="Balloon Text"/>
    <w:basedOn w:val="Normal"/>
    <w:link w:val="BalonMetniChar"/>
    <w:uiPriority w:val="99"/>
    <w:semiHidden/>
    <w:unhideWhenUsed/>
    <w:rsid w:val="004E05B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05B5"/>
    <w:rPr>
      <w:rFonts w:ascii="Tahoma" w:hAnsi="Tahoma" w:cs="Tahoma"/>
      <w:sz w:val="16"/>
      <w:szCs w:val="16"/>
    </w:rPr>
  </w:style>
  <w:style w:type="character" w:styleId="zlenenKpr">
    <w:name w:val="FollowedHyperlink"/>
    <w:basedOn w:val="VarsaylanParagrafYazTipi"/>
    <w:uiPriority w:val="99"/>
    <w:semiHidden/>
    <w:unhideWhenUsed/>
    <w:rsid w:val="00AB1A23"/>
    <w:rPr>
      <w:color w:val="4472C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76061">
      <w:bodyDiv w:val="1"/>
      <w:marLeft w:val="0"/>
      <w:marRight w:val="0"/>
      <w:marTop w:val="0"/>
      <w:marBottom w:val="0"/>
      <w:divBdr>
        <w:top w:val="none" w:sz="0" w:space="0" w:color="auto"/>
        <w:left w:val="none" w:sz="0" w:space="0" w:color="auto"/>
        <w:bottom w:val="none" w:sz="0" w:space="0" w:color="auto"/>
        <w:right w:val="none" w:sz="0" w:space="0" w:color="auto"/>
      </w:divBdr>
    </w:div>
    <w:div w:id="208297577">
      <w:bodyDiv w:val="1"/>
      <w:marLeft w:val="0"/>
      <w:marRight w:val="0"/>
      <w:marTop w:val="0"/>
      <w:marBottom w:val="0"/>
      <w:divBdr>
        <w:top w:val="none" w:sz="0" w:space="0" w:color="auto"/>
        <w:left w:val="none" w:sz="0" w:space="0" w:color="auto"/>
        <w:bottom w:val="none" w:sz="0" w:space="0" w:color="auto"/>
        <w:right w:val="none" w:sz="0" w:space="0" w:color="auto"/>
      </w:divBdr>
    </w:div>
    <w:div w:id="272522343">
      <w:bodyDiv w:val="1"/>
      <w:marLeft w:val="0"/>
      <w:marRight w:val="0"/>
      <w:marTop w:val="0"/>
      <w:marBottom w:val="0"/>
      <w:divBdr>
        <w:top w:val="none" w:sz="0" w:space="0" w:color="auto"/>
        <w:left w:val="none" w:sz="0" w:space="0" w:color="auto"/>
        <w:bottom w:val="none" w:sz="0" w:space="0" w:color="auto"/>
        <w:right w:val="none" w:sz="0" w:space="0" w:color="auto"/>
      </w:divBdr>
    </w:div>
    <w:div w:id="597175608">
      <w:bodyDiv w:val="1"/>
      <w:marLeft w:val="0"/>
      <w:marRight w:val="0"/>
      <w:marTop w:val="0"/>
      <w:marBottom w:val="0"/>
      <w:divBdr>
        <w:top w:val="none" w:sz="0" w:space="0" w:color="auto"/>
        <w:left w:val="none" w:sz="0" w:space="0" w:color="auto"/>
        <w:bottom w:val="none" w:sz="0" w:space="0" w:color="auto"/>
        <w:right w:val="none" w:sz="0" w:space="0" w:color="auto"/>
      </w:divBdr>
    </w:div>
    <w:div w:id="617949968">
      <w:bodyDiv w:val="1"/>
      <w:marLeft w:val="0"/>
      <w:marRight w:val="0"/>
      <w:marTop w:val="0"/>
      <w:marBottom w:val="0"/>
      <w:divBdr>
        <w:top w:val="none" w:sz="0" w:space="0" w:color="auto"/>
        <w:left w:val="none" w:sz="0" w:space="0" w:color="auto"/>
        <w:bottom w:val="none" w:sz="0" w:space="0" w:color="auto"/>
        <w:right w:val="none" w:sz="0" w:space="0" w:color="auto"/>
      </w:divBdr>
    </w:div>
    <w:div w:id="649557196">
      <w:bodyDiv w:val="1"/>
      <w:marLeft w:val="0"/>
      <w:marRight w:val="0"/>
      <w:marTop w:val="0"/>
      <w:marBottom w:val="0"/>
      <w:divBdr>
        <w:top w:val="none" w:sz="0" w:space="0" w:color="auto"/>
        <w:left w:val="none" w:sz="0" w:space="0" w:color="auto"/>
        <w:bottom w:val="none" w:sz="0" w:space="0" w:color="auto"/>
        <w:right w:val="none" w:sz="0" w:space="0" w:color="auto"/>
      </w:divBdr>
    </w:div>
    <w:div w:id="650988594">
      <w:bodyDiv w:val="1"/>
      <w:marLeft w:val="0"/>
      <w:marRight w:val="0"/>
      <w:marTop w:val="0"/>
      <w:marBottom w:val="0"/>
      <w:divBdr>
        <w:top w:val="none" w:sz="0" w:space="0" w:color="auto"/>
        <w:left w:val="none" w:sz="0" w:space="0" w:color="auto"/>
        <w:bottom w:val="none" w:sz="0" w:space="0" w:color="auto"/>
        <w:right w:val="none" w:sz="0" w:space="0" w:color="auto"/>
      </w:divBdr>
    </w:div>
    <w:div w:id="712076792">
      <w:bodyDiv w:val="1"/>
      <w:marLeft w:val="0"/>
      <w:marRight w:val="0"/>
      <w:marTop w:val="0"/>
      <w:marBottom w:val="0"/>
      <w:divBdr>
        <w:top w:val="none" w:sz="0" w:space="0" w:color="auto"/>
        <w:left w:val="none" w:sz="0" w:space="0" w:color="auto"/>
        <w:bottom w:val="none" w:sz="0" w:space="0" w:color="auto"/>
        <w:right w:val="none" w:sz="0" w:space="0" w:color="auto"/>
      </w:divBdr>
    </w:div>
    <w:div w:id="788624851">
      <w:bodyDiv w:val="1"/>
      <w:marLeft w:val="0"/>
      <w:marRight w:val="0"/>
      <w:marTop w:val="0"/>
      <w:marBottom w:val="0"/>
      <w:divBdr>
        <w:top w:val="none" w:sz="0" w:space="0" w:color="auto"/>
        <w:left w:val="none" w:sz="0" w:space="0" w:color="auto"/>
        <w:bottom w:val="none" w:sz="0" w:space="0" w:color="auto"/>
        <w:right w:val="none" w:sz="0" w:space="0" w:color="auto"/>
      </w:divBdr>
    </w:div>
    <w:div w:id="811480454">
      <w:bodyDiv w:val="1"/>
      <w:marLeft w:val="0"/>
      <w:marRight w:val="0"/>
      <w:marTop w:val="0"/>
      <w:marBottom w:val="0"/>
      <w:divBdr>
        <w:top w:val="none" w:sz="0" w:space="0" w:color="auto"/>
        <w:left w:val="none" w:sz="0" w:space="0" w:color="auto"/>
        <w:bottom w:val="none" w:sz="0" w:space="0" w:color="auto"/>
        <w:right w:val="none" w:sz="0" w:space="0" w:color="auto"/>
      </w:divBdr>
    </w:div>
    <w:div w:id="952443960">
      <w:bodyDiv w:val="1"/>
      <w:marLeft w:val="0"/>
      <w:marRight w:val="0"/>
      <w:marTop w:val="0"/>
      <w:marBottom w:val="0"/>
      <w:divBdr>
        <w:top w:val="none" w:sz="0" w:space="0" w:color="auto"/>
        <w:left w:val="none" w:sz="0" w:space="0" w:color="auto"/>
        <w:bottom w:val="none" w:sz="0" w:space="0" w:color="auto"/>
        <w:right w:val="none" w:sz="0" w:space="0" w:color="auto"/>
      </w:divBdr>
    </w:div>
    <w:div w:id="1472673719">
      <w:bodyDiv w:val="1"/>
      <w:marLeft w:val="0"/>
      <w:marRight w:val="0"/>
      <w:marTop w:val="0"/>
      <w:marBottom w:val="0"/>
      <w:divBdr>
        <w:top w:val="none" w:sz="0" w:space="0" w:color="auto"/>
        <w:left w:val="none" w:sz="0" w:space="0" w:color="auto"/>
        <w:bottom w:val="none" w:sz="0" w:space="0" w:color="auto"/>
        <w:right w:val="none" w:sz="0" w:space="0" w:color="auto"/>
      </w:divBdr>
    </w:div>
    <w:div w:id="1511915660">
      <w:bodyDiv w:val="1"/>
      <w:marLeft w:val="0"/>
      <w:marRight w:val="0"/>
      <w:marTop w:val="0"/>
      <w:marBottom w:val="0"/>
      <w:divBdr>
        <w:top w:val="none" w:sz="0" w:space="0" w:color="auto"/>
        <w:left w:val="none" w:sz="0" w:space="0" w:color="auto"/>
        <w:bottom w:val="none" w:sz="0" w:space="0" w:color="auto"/>
        <w:right w:val="none" w:sz="0" w:space="0" w:color="auto"/>
      </w:divBdr>
    </w:div>
    <w:div w:id="1811436120">
      <w:bodyDiv w:val="1"/>
      <w:marLeft w:val="0"/>
      <w:marRight w:val="0"/>
      <w:marTop w:val="0"/>
      <w:marBottom w:val="0"/>
      <w:divBdr>
        <w:top w:val="none" w:sz="0" w:space="0" w:color="auto"/>
        <w:left w:val="none" w:sz="0" w:space="0" w:color="auto"/>
        <w:bottom w:val="none" w:sz="0" w:space="0" w:color="auto"/>
        <w:right w:val="none" w:sz="0" w:space="0" w:color="auto"/>
      </w:divBdr>
    </w:div>
    <w:div w:id="1942948804">
      <w:bodyDiv w:val="1"/>
      <w:marLeft w:val="0"/>
      <w:marRight w:val="0"/>
      <w:marTop w:val="0"/>
      <w:marBottom w:val="0"/>
      <w:divBdr>
        <w:top w:val="none" w:sz="0" w:space="0" w:color="auto"/>
        <w:left w:val="none" w:sz="0" w:space="0" w:color="auto"/>
        <w:bottom w:val="none" w:sz="0" w:space="0" w:color="auto"/>
        <w:right w:val="none" w:sz="0" w:space="0" w:color="auto"/>
      </w:divBdr>
    </w:div>
    <w:div w:id="2049334924">
      <w:bodyDiv w:val="1"/>
      <w:marLeft w:val="0"/>
      <w:marRight w:val="0"/>
      <w:marTop w:val="0"/>
      <w:marBottom w:val="0"/>
      <w:divBdr>
        <w:top w:val="none" w:sz="0" w:space="0" w:color="auto"/>
        <w:left w:val="none" w:sz="0" w:space="0" w:color="auto"/>
        <w:bottom w:val="none" w:sz="0" w:space="0" w:color="auto"/>
        <w:right w:val="none" w:sz="0" w:space="0" w:color="auto"/>
      </w:divBdr>
    </w:div>
    <w:div w:id="2078359760">
      <w:bodyDiv w:val="1"/>
      <w:marLeft w:val="0"/>
      <w:marRight w:val="0"/>
      <w:marTop w:val="0"/>
      <w:marBottom w:val="0"/>
      <w:divBdr>
        <w:top w:val="none" w:sz="0" w:space="0" w:color="auto"/>
        <w:left w:val="none" w:sz="0" w:space="0" w:color="auto"/>
        <w:bottom w:val="none" w:sz="0" w:space="0" w:color="auto"/>
        <w:right w:val="none" w:sz="0" w:space="0" w:color="auto"/>
      </w:divBdr>
    </w:div>
    <w:div w:id="2095777818">
      <w:bodyDiv w:val="1"/>
      <w:marLeft w:val="0"/>
      <w:marRight w:val="0"/>
      <w:marTop w:val="0"/>
      <w:marBottom w:val="0"/>
      <w:divBdr>
        <w:top w:val="none" w:sz="0" w:space="0" w:color="auto"/>
        <w:left w:val="none" w:sz="0" w:space="0" w:color="auto"/>
        <w:bottom w:val="none" w:sz="0" w:space="0" w:color="auto"/>
        <w:right w:val="none" w:sz="0" w:space="0" w:color="auto"/>
      </w:divBdr>
    </w:div>
    <w:div w:id="211689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os.edu.tr/sayfalar/organizasyon-sema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oros.edu.tr/storage/files/428/SA%C4%9ELIK%20B%C4%B0L%C4%B0MLER%C4%B0%20FAK%C3%9CLTES%C4%B0%20ANLA%C5%9EMALI%20%C3%9CN%C4%B0VERS%C4%B0TELER-3.pdf"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Özel 5">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4472C4"/>
      </a:hlink>
      <a:folHlink>
        <a:srgbClr val="4472C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1131</TotalTime>
  <Pages>22</Pages>
  <Words>5444</Words>
  <Characters>31031</Characters>
  <Application>Microsoft Office Word</Application>
  <DocSecurity>0</DocSecurity>
  <Lines>258</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markt</dc:creator>
  <cp:keywords/>
  <dc:description/>
  <cp:lastModifiedBy>media markt</cp:lastModifiedBy>
  <cp:revision>26</cp:revision>
  <dcterms:created xsi:type="dcterms:W3CDTF">2025-01-02T06:10:00Z</dcterms:created>
  <dcterms:modified xsi:type="dcterms:W3CDTF">2026-02-04T11:22:00Z</dcterms:modified>
</cp:coreProperties>
</file>